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233E06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233E06">
        <w:rPr>
          <w:rFonts w:ascii="Times New Roman" w:hAnsi="Times New Roman" w:cs="Times New Roman"/>
          <w:bCs/>
          <w:sz w:val="28"/>
          <w:szCs w:val="28"/>
        </w:rPr>
        <w:t>«Детский сад № 26 «</w:t>
      </w:r>
      <w:proofErr w:type="spellStart"/>
      <w:r w:rsidRPr="00233E06">
        <w:rPr>
          <w:rFonts w:ascii="Times New Roman" w:hAnsi="Times New Roman" w:cs="Times New Roman"/>
          <w:bCs/>
          <w:sz w:val="28"/>
          <w:szCs w:val="28"/>
        </w:rPr>
        <w:t>А</w:t>
      </w:r>
      <w:r w:rsidR="009903EE" w:rsidRPr="00233E06">
        <w:rPr>
          <w:rFonts w:ascii="Times New Roman" w:hAnsi="Times New Roman" w:cs="Times New Roman"/>
          <w:bCs/>
          <w:sz w:val="28"/>
          <w:szCs w:val="28"/>
        </w:rPr>
        <w:t>лёнушка</w:t>
      </w:r>
      <w:proofErr w:type="spellEnd"/>
      <w:r w:rsidRPr="00233E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E06">
        <w:rPr>
          <w:rFonts w:ascii="Times New Roman" w:hAnsi="Times New Roman" w:cs="Times New Roman"/>
          <w:bCs/>
          <w:sz w:val="28"/>
          <w:szCs w:val="28"/>
        </w:rPr>
        <w:t>Тутаевского</w:t>
      </w:r>
      <w:proofErr w:type="spellEnd"/>
      <w:r w:rsidRPr="00233E0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  <w:r w:rsidRPr="00233E06">
        <w:rPr>
          <w:rFonts w:ascii="Times New Roman" w:hAnsi="Times New Roman" w:cs="Times New Roman"/>
          <w:b/>
          <w:bCs/>
          <w:sz w:val="32"/>
          <w:szCs w:val="28"/>
        </w:rPr>
        <w:t xml:space="preserve">Применение методики 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  <w:r w:rsidRPr="00233E06">
        <w:rPr>
          <w:rFonts w:ascii="Times New Roman" w:hAnsi="Times New Roman" w:cs="Times New Roman"/>
          <w:b/>
          <w:bCs/>
          <w:sz w:val="32"/>
          <w:szCs w:val="28"/>
        </w:rPr>
        <w:t xml:space="preserve">«ГРАФИЧЕСКАЯ ПРАКТИКА» </w:t>
      </w:r>
      <w:r w:rsidRPr="00233E06">
        <w:rPr>
          <w:rFonts w:ascii="Times New Roman" w:hAnsi="Times New Roman" w:cs="Times New Roman"/>
          <w:b/>
          <w:bCs/>
          <w:sz w:val="32"/>
          <w:szCs w:val="28"/>
        </w:rPr>
        <w:br/>
        <w:t>в работе с дошкольниками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r w:rsidRPr="00233E06">
        <w:rPr>
          <w:rFonts w:ascii="Times New Roman" w:hAnsi="Times New Roman" w:cs="Times New Roman"/>
          <w:bCs/>
          <w:i/>
          <w:sz w:val="28"/>
          <w:szCs w:val="28"/>
        </w:rPr>
        <w:t>Подготовили:</w:t>
      </w: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33E06">
        <w:rPr>
          <w:rFonts w:ascii="Times New Roman" w:hAnsi="Times New Roman" w:cs="Times New Roman"/>
          <w:bCs/>
          <w:i/>
          <w:sz w:val="28"/>
          <w:szCs w:val="28"/>
        </w:rPr>
        <w:t>Хачева</w:t>
      </w:r>
      <w:proofErr w:type="spellEnd"/>
      <w:r w:rsidRPr="00233E06">
        <w:rPr>
          <w:rFonts w:ascii="Times New Roman" w:hAnsi="Times New Roman" w:cs="Times New Roman"/>
          <w:bCs/>
          <w:i/>
          <w:sz w:val="28"/>
          <w:szCs w:val="28"/>
        </w:rPr>
        <w:t xml:space="preserve"> Марина Борисовна, 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r w:rsidRPr="00233E06">
        <w:rPr>
          <w:rFonts w:ascii="Times New Roman" w:hAnsi="Times New Roman" w:cs="Times New Roman"/>
          <w:bCs/>
          <w:i/>
          <w:sz w:val="28"/>
          <w:szCs w:val="28"/>
        </w:rPr>
        <w:t>воспитатель высшей квалификационной категории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r w:rsidRPr="00233E06">
        <w:rPr>
          <w:rFonts w:ascii="Times New Roman" w:hAnsi="Times New Roman" w:cs="Times New Roman"/>
          <w:bCs/>
          <w:i/>
          <w:sz w:val="28"/>
          <w:szCs w:val="28"/>
        </w:rPr>
        <w:t>Алексеева Дарья Александровна, воспитатель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</w:p>
    <w:p w:rsidR="00AC0B5C" w:rsidRDefault="00AC0B5C" w:rsidP="00233E06">
      <w:pPr>
        <w:widowControl w:val="0"/>
        <w:autoSpaceDE w:val="0"/>
        <w:autoSpaceDN w:val="0"/>
        <w:spacing w:after="0" w:line="240" w:lineRule="auto"/>
        <w:ind w:firstLine="709"/>
        <w:outlineLvl w:val="6"/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</w:pPr>
    </w:p>
    <w:p w:rsidR="00233E06" w:rsidRDefault="00233E06">
      <w:pPr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br w:type="page"/>
      </w:r>
    </w:p>
    <w:p w:rsidR="00AC0B5C" w:rsidRPr="008202AD" w:rsidRDefault="00E63207" w:rsidP="009903EE">
      <w:pPr>
        <w:widowControl w:val="0"/>
        <w:autoSpaceDE w:val="0"/>
        <w:autoSpaceDN w:val="0"/>
        <w:spacing w:after="0" w:line="240" w:lineRule="auto"/>
        <w:ind w:firstLine="709"/>
        <w:outlineLvl w:val="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4" o:spid="_x0000_s1027" style="position:absolute;left:0;text-align:left;z-index:251658240;visibility:visible;mso-position-horizontal-relative:page" from="164.4pt,63.85pt" to="164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" strokecolor="#83419d" strokeweight="2pt">
            <w10:wrap anchorx="page"/>
          </v:line>
        </w:pict>
      </w:r>
      <w:r w:rsidR="00AC0B5C" w:rsidRPr="008202AD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Графическая </w:t>
      </w:r>
      <w:r w:rsidR="00AC0B5C"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практика </w:t>
      </w:r>
      <w:r w:rsidR="00AC0B5C"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имеет</w:t>
      </w:r>
      <w:r w:rsidR="00AC0B5C" w:rsidRPr="008202AD">
        <w:rPr>
          <w:rFonts w:ascii="Times New Roman" w:eastAsia="Arial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своей </w:t>
      </w:r>
      <w:r w:rsidR="00AC0B5C" w:rsidRPr="008202A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основной</w:t>
      </w:r>
      <w:r w:rsidR="00AC0B5C" w:rsidRPr="008202AD">
        <w:rPr>
          <w:rFonts w:ascii="Times New Roman" w:eastAsia="Arial" w:hAnsi="Times New Roman" w:cs="Times New Roman"/>
          <w:spacing w:val="-58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педагогической</w:t>
      </w:r>
      <w:r w:rsidR="00AC0B5C" w:rsidRPr="008202AD">
        <w:rPr>
          <w:rFonts w:ascii="Times New Roman" w:eastAsia="Arial" w:hAnsi="Times New Roman" w:cs="Times New Roman"/>
          <w:spacing w:val="-57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pacing w:val="2"/>
          <w:w w:val="105"/>
          <w:sz w:val="28"/>
          <w:szCs w:val="28"/>
          <w:lang w:eastAsia="ru-RU" w:bidi="ru-RU"/>
        </w:rPr>
        <w:t xml:space="preserve">задачей </w:t>
      </w:r>
      <w:r w:rsidR="00AC0B5C" w:rsidRPr="008202A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подготовку руки к</w:t>
      </w:r>
      <w:r w:rsidR="00AC0B5C" w:rsidRPr="008202AD">
        <w:rPr>
          <w:rFonts w:ascii="Times New Roman" w:eastAsia="Arial" w:hAnsi="Times New Roman" w:cs="Times New Roman"/>
          <w:spacing w:val="-47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pacing w:val="-4"/>
          <w:w w:val="105"/>
          <w:sz w:val="28"/>
          <w:szCs w:val="28"/>
          <w:lang w:eastAsia="ru-RU" w:bidi="ru-RU"/>
        </w:rPr>
        <w:t>письму.</w:t>
      </w:r>
    </w:p>
    <w:p w:rsidR="00AC0B5C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8202AD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Данная 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активность также предоставляет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возможность практиковаться в развитии мелкой моторики (начинать и прекращать движения, проводить линии ближе друг к другу или дальше и </w:t>
      </w:r>
      <w:r w:rsidRPr="008202AD">
        <w:rPr>
          <w:rFonts w:ascii="Times New Roman" w:eastAsia="Arial" w:hAnsi="Times New Roman" w:cs="Times New Roman"/>
          <w:spacing w:val="-12"/>
          <w:sz w:val="28"/>
          <w:szCs w:val="28"/>
          <w:lang w:eastAsia="ru-RU" w:bidi="ru-RU"/>
        </w:rPr>
        <w:t xml:space="preserve">т. </w:t>
      </w:r>
      <w:r w:rsidRPr="008202AD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д.);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осваивать ряд про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странственных представлений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(точки  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внутри 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кружочков  или  снаружи), развивать произвольность, воображение и овладевать способами символического отображения реальных объектов</w:t>
      </w:r>
      <w:r w:rsidRPr="008202AD">
        <w:rPr>
          <w:rFonts w:ascii="Times New Roman" w:eastAsia="Arial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(моделирование).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Эта способность заменять отсутствующие реальные объекты (предметы, явления, живые объекты и даже людей или действия) каким-либо знаком или символом. Детские рисунки — </w:t>
      </w:r>
      <w:r w:rsidRPr="008202AD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это </w:t>
      </w:r>
      <w:r w:rsidRPr="008202AD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тоже 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средства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символического изображения, которые обозначают реальные</w:t>
      </w:r>
      <w:r w:rsidRPr="008202AD">
        <w:rPr>
          <w:rFonts w:ascii="Times New Roman" w:eastAsia="Arial" w:hAnsi="Times New Roman" w:cs="Times New Roman"/>
          <w:spacing w:val="-42"/>
          <w:sz w:val="28"/>
          <w:szCs w:val="28"/>
          <w:lang w:eastAsia="ru-RU" w:bidi="ru-RU"/>
        </w:rPr>
        <w:t xml:space="preserve">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предметы.</w:t>
      </w:r>
    </w:p>
    <w:p w:rsidR="00AC0B5C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8202AD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графической практики можно использовать различные поверхности (бумагу, меловые или маркерные доски) и соответствующие пишущие инструменты (маркеры, карандаши, мел и т. д.), магнитофон или портативная колонка.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Когда мы начинали эту практику, мы изготовили сами планшеты из картона, которые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заламинировали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В дальнейшем были приобретены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маркерные доски и фломастеры на водной основе.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Для стирания маркера используются детские носочки. Практика показала удобство этого материала: ими удобно пользоваться детям, надев на руку легко стирать маркер.  </w:t>
      </w:r>
    </w:p>
    <w:p w:rsidR="00233E06" w:rsidRDefault="00233E06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9903EE" w:rsidRDefault="00AC0B5C" w:rsidP="009903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Мы с детьми начали заниматься графическими практиками еще в группе раннего возраста. В качестве сюжетов брали короткие рассказы, стихи и песенки, которые учили, </w:t>
      </w:r>
      <w:proofErr w:type="spellStart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потешки</w:t>
      </w:r>
      <w:proofErr w:type="spellEnd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 одним-двумя символами. Символы самые простые: палочки, галочки, прямые и волнистые линии. В этом возрасте графическая практика не должна быть долгой (до 5 минут вполне достаточно). Графическая практика </w:t>
      </w:r>
      <w:proofErr w:type="gramStart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–э</w:t>
      </w:r>
      <w:proofErr w:type="gramEnd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 не урок рисования. Здесь важен ритм и повторяющиеся символы, поэтому необходимо подобрать соответствующую музыку. Помогают ребенку контролировать движение руки и повторяющиеся ритмические слова. Когда у детей не возникает трудностей в рисовании графических изображений, ритмические слова можно использовать по необходимости. Главной задачей на этом этапе было развитие у детей умения начинать и прекращать действие в соответствии с музыкой, заполнять все пространство листа, устанавливать связь между изображаемым предметом или действием и его символическим изображением и, конечно же, развивать мелкую моторику.</w:t>
      </w:r>
    </w:p>
    <w:p w:rsidR="00233E06" w:rsidRDefault="00233E06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903EE" w:rsidRPr="009903EE" w:rsidRDefault="00AC0B5C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средней группе количество символов, их сложность увеличилось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оявились спирали, круги, овалы и т.д.</w:t>
      </w:r>
      <w:r w:rsidR="00233E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Дети знают правила этой практики: звучит музыка – пишем, закончилась – поднимаем руку. Детям очень нравится работать с маркерными досками, т. к. если не получилось – можно в любо</w:t>
      </w: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й момент стереть, исправить. </w:t>
      </w:r>
    </w:p>
    <w:p w:rsidR="009903EE" w:rsidRPr="009903EE" w:rsidRDefault="009903EE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9903EE" w:rsidRDefault="0071286F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Мы собираем картотеку графических практик. А также есть подборка музыки разного типа: ритмичная, плавная, быстрая, которую можно использовать при изображении</w:t>
      </w:r>
      <w:bookmarkStart w:id="0" w:name="_GoBack"/>
      <w:bookmarkEnd w:id="0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подходящих символов.</w:t>
      </w: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В старшей группе мы используем графические практики для развития у детей символической функции, а также для подготовки руки к письму.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При подготовке тщательно подбирается музыкальное сопровождение, ритм которого должен подходить к тем символам, которые мы будем изображать.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 xml:space="preserve">Дети в старшем возрасте </w:t>
      </w:r>
      <w:r w:rsidRPr="009903EE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9903EE">
        <w:rPr>
          <w:rFonts w:ascii="Times New Roman" w:hAnsi="Times New Roman" w:cs="Times New Roman"/>
          <w:sz w:val="28"/>
          <w:szCs w:val="28"/>
        </w:rPr>
        <w:t xml:space="preserve"> придумывают рассказы или истории, а также символы, которыми они будут изображать. Сам</w:t>
      </w:r>
      <w:r w:rsidR="009903EE" w:rsidRPr="009903EE">
        <w:rPr>
          <w:rFonts w:ascii="Times New Roman" w:hAnsi="Times New Roman" w:cs="Times New Roman"/>
          <w:sz w:val="28"/>
          <w:szCs w:val="28"/>
        </w:rPr>
        <w:t>и</w:t>
      </w:r>
      <w:r w:rsidRPr="009903EE">
        <w:rPr>
          <w:rFonts w:ascii="Times New Roman" w:hAnsi="Times New Roman" w:cs="Times New Roman"/>
          <w:sz w:val="28"/>
          <w:szCs w:val="28"/>
        </w:rPr>
        <w:t xml:space="preserve"> зарисовывают придуманные истории, а также стихотворения, которые затем успешно учат, опираясь на свои зарисовки. Элементы усложняются. Вместо маркерных досок и маркеров мы используем альбомные листы бумаги и карандаши или ручки.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Перед тем, как начать графические практики, мы с ребятами четко проговариваем правила: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 пишем, пока звучит музыка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-музыка заканчивается – поднимаем руку вверх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 пишем слева направо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-во время написания символов проговариваем слово, которое записываем.</w:t>
      </w: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В конце, мы с ребятами обсуждаем написанный текст, пересказываем его по нашим записям. Таким образом, данная методика позволяет не только делать акцент на развитии мелкой моторики и подготавливать руку к письму, но и развивать память, воображение и речь. А также способность регулировать свои движения, самому руководить процессом создания изображений, контролировать свои действия,</w:t>
      </w:r>
      <w:r w:rsidR="009903EE" w:rsidRPr="009903EE">
        <w:rPr>
          <w:rFonts w:ascii="Times New Roman" w:hAnsi="Times New Roman" w:cs="Times New Roman"/>
          <w:sz w:val="28"/>
          <w:szCs w:val="28"/>
        </w:rPr>
        <w:t xml:space="preserve"> </w:t>
      </w:r>
      <w:r w:rsidRPr="009903EE">
        <w:rPr>
          <w:rFonts w:ascii="Times New Roman" w:hAnsi="Times New Roman" w:cs="Times New Roman"/>
          <w:sz w:val="28"/>
          <w:szCs w:val="28"/>
        </w:rPr>
        <w:t>записывать историю.</w:t>
      </w: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 xml:space="preserve">Представляем видео с детьми старшего возраста, где вы наглядно </w:t>
      </w:r>
      <w:proofErr w:type="gramStart"/>
      <w:r w:rsidRPr="009903EE"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 w:rsidRPr="009903EE">
        <w:rPr>
          <w:rFonts w:ascii="Times New Roman" w:hAnsi="Times New Roman" w:cs="Times New Roman"/>
          <w:sz w:val="28"/>
          <w:szCs w:val="28"/>
        </w:rPr>
        <w:t xml:space="preserve"> как это всё происходит в нашей группе.</w:t>
      </w:r>
    </w:p>
    <w:p w:rsidR="00656793" w:rsidRPr="009903EE" w:rsidRDefault="00656793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9903EE" w:rsidRDefault="0071286F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903EE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ети с удовольствием занимаются 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графическими практиками и 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дальнейшем</w:t>
      </w:r>
      <w:r w:rsidR="009903EE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мы будем</w:t>
      </w:r>
      <w:r w:rsidR="009903EE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её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использовать 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сво</w:t>
      </w:r>
      <w:r w:rsidR="009903EE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й работе 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развития моторики, внимания, умени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выполнять по образцу и т. д. </w:t>
      </w:r>
    </w:p>
    <w:p w:rsidR="00233E06" w:rsidRDefault="00233E06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233E06" w:rsidSect="00174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C7" w:rsidRDefault="000F63C7">
      <w:pPr>
        <w:spacing w:after="0" w:line="240" w:lineRule="auto"/>
      </w:pPr>
      <w:r>
        <w:separator/>
      </w:r>
    </w:p>
  </w:endnote>
  <w:endnote w:type="continuationSeparator" w:id="0">
    <w:p w:rsidR="000F63C7" w:rsidRDefault="000F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C7" w:rsidRDefault="000F63C7">
      <w:pPr>
        <w:spacing w:after="0" w:line="240" w:lineRule="auto"/>
      </w:pPr>
      <w:r>
        <w:separator/>
      </w:r>
    </w:p>
  </w:footnote>
  <w:footnote w:type="continuationSeparator" w:id="0">
    <w:p w:rsidR="000F63C7" w:rsidRDefault="000F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C5" w:rsidRDefault="005E3C08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1E69"/>
    <w:multiLevelType w:val="multilevel"/>
    <w:tmpl w:val="0D641C06"/>
    <w:lvl w:ilvl="0">
      <w:start w:val="3"/>
      <w:numFmt w:val="decimal"/>
      <w:lvlText w:val="%1"/>
      <w:lvlJc w:val="left"/>
      <w:pPr>
        <w:ind w:left="673" w:hanging="13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3" w:hanging="1301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673" w:hanging="1301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673" w:hanging="1301"/>
        <w:jc w:val="left"/>
      </w:pPr>
      <w:rPr>
        <w:rFonts w:ascii="Arial" w:eastAsia="Arial" w:hAnsi="Arial" w:cs="Arial" w:hint="default"/>
        <w:b/>
        <w:bCs/>
        <w:color w:val="83419D"/>
        <w:spacing w:val="-33"/>
        <w:w w:val="87"/>
        <w:sz w:val="42"/>
        <w:szCs w:val="42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259" w:hanging="302"/>
        <w:jc w:val="left"/>
      </w:pPr>
      <w:rPr>
        <w:rFonts w:ascii="Arial" w:eastAsia="Arial" w:hAnsi="Arial" w:cs="Arial" w:hint="default"/>
        <w:b/>
        <w:bCs/>
        <w:color w:val="83419D"/>
        <w:spacing w:val="0"/>
        <w:w w:val="92"/>
        <w:sz w:val="28"/>
        <w:szCs w:val="28"/>
        <w:lang w:val="ru-RU" w:eastAsia="ru-RU" w:bidi="ru-RU"/>
      </w:rPr>
    </w:lvl>
    <w:lvl w:ilvl="5">
      <w:numFmt w:val="bullet"/>
      <w:lvlText w:val="—"/>
      <w:lvlJc w:val="left"/>
      <w:pPr>
        <w:ind w:left="1943" w:hanging="306"/>
      </w:pPr>
      <w:rPr>
        <w:rFonts w:ascii="Arial" w:eastAsia="Arial" w:hAnsi="Arial" w:cs="Arial" w:hint="default"/>
        <w:color w:val="231F20"/>
        <w:w w:val="83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5910" w:hanging="3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3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8" w:hanging="30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6645B"/>
    <w:rsid w:val="000B7D8F"/>
    <w:rsid w:val="000C5EC4"/>
    <w:rsid w:val="000F0985"/>
    <w:rsid w:val="000F63C7"/>
    <w:rsid w:val="001744B8"/>
    <w:rsid w:val="001F0F5D"/>
    <w:rsid w:val="00224650"/>
    <w:rsid w:val="00225A1B"/>
    <w:rsid w:val="00233E06"/>
    <w:rsid w:val="0041313D"/>
    <w:rsid w:val="004F765E"/>
    <w:rsid w:val="005B152D"/>
    <w:rsid w:val="005E3C08"/>
    <w:rsid w:val="00623D80"/>
    <w:rsid w:val="00656793"/>
    <w:rsid w:val="006E287E"/>
    <w:rsid w:val="006E4EC6"/>
    <w:rsid w:val="0071286F"/>
    <w:rsid w:val="007F15B7"/>
    <w:rsid w:val="008202AD"/>
    <w:rsid w:val="00825CD4"/>
    <w:rsid w:val="008668CF"/>
    <w:rsid w:val="009729AB"/>
    <w:rsid w:val="009903EE"/>
    <w:rsid w:val="0099599B"/>
    <w:rsid w:val="00A204F5"/>
    <w:rsid w:val="00AC0B5C"/>
    <w:rsid w:val="00B4576E"/>
    <w:rsid w:val="00B6645B"/>
    <w:rsid w:val="00B95F05"/>
    <w:rsid w:val="00C5064C"/>
    <w:rsid w:val="00D70E1C"/>
    <w:rsid w:val="00E63207"/>
    <w:rsid w:val="00EA6A18"/>
    <w:rsid w:val="00EE529A"/>
    <w:rsid w:val="00EF1C81"/>
    <w:rsid w:val="00FC67C1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2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FF37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766"/>
  </w:style>
  <w:style w:type="paragraph" w:styleId="a7">
    <w:name w:val="Normal (Web)"/>
    <w:basedOn w:val="a"/>
    <w:uiPriority w:val="99"/>
    <w:semiHidden/>
    <w:unhideWhenUsed/>
    <w:rsid w:val="0023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Дашуля</cp:lastModifiedBy>
  <cp:revision>2</cp:revision>
  <dcterms:created xsi:type="dcterms:W3CDTF">2021-05-25T20:58:00Z</dcterms:created>
  <dcterms:modified xsi:type="dcterms:W3CDTF">2021-05-25T20:58:00Z</dcterms:modified>
</cp:coreProperties>
</file>