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38" w:rsidRPr="00F261D7" w:rsidRDefault="00560938" w:rsidP="0056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 xml:space="preserve">План мероприятий  по улучшению образовательного пространства </w:t>
      </w:r>
      <w:proofErr w:type="gramStart"/>
      <w:r w:rsidRPr="00F261D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26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38" w:rsidRDefault="00560938" w:rsidP="0056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1D7">
        <w:rPr>
          <w:rFonts w:ascii="Times New Roman" w:hAnsi="Times New Roman" w:cs="Times New Roman"/>
          <w:b/>
          <w:sz w:val="28"/>
          <w:szCs w:val="28"/>
        </w:rPr>
        <w:t>МДОУ № 26 «</w:t>
      </w:r>
      <w:proofErr w:type="spellStart"/>
      <w:r w:rsidRPr="00F261D7"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Pr="00F261D7">
        <w:rPr>
          <w:rFonts w:ascii="Times New Roman" w:hAnsi="Times New Roman" w:cs="Times New Roman"/>
          <w:b/>
          <w:sz w:val="28"/>
          <w:szCs w:val="28"/>
        </w:rPr>
        <w:t>»</w:t>
      </w:r>
    </w:p>
    <w:p w:rsidR="00560938" w:rsidRPr="00F261D7" w:rsidRDefault="00560938" w:rsidP="0056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2056"/>
        <w:gridCol w:w="2326"/>
        <w:gridCol w:w="5189"/>
      </w:tblGrid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компоненты образовательной среды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Зоны, требующие развития</w:t>
            </w:r>
          </w:p>
        </w:tc>
        <w:tc>
          <w:tcPr>
            <w:tcW w:w="2741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Мероприятия по улучшению</w:t>
            </w:r>
          </w:p>
        </w:tc>
      </w:tr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«Предметно-пространственная среда» 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Внутреннее помещение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 для повседневного ухода, игр и учения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Обустройство пространства для игр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для уединения –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Связанное с детьми оформление пространства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Пространство для игр, развивающих крупную моторику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Оборудование для развития крупной моторики 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«Связанное с детьми оформление пространства» 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«Центры уединения» 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1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помещениях убрать пороги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Приобрести разнообразные мягкие игрушки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Приобретение мягкой мебели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Предусмотреть в помещении групповой комнаты места для уединения: различные ширмы, ткани, перегородки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для размещения детских работ не достаточно. Мало детских работ по теме недели.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группе ограниченно пространство для подвижных, активных игр.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прогулочном участке достаточно места для двигательной активности.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участке недостаточно оборудования для развития основных движений.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Оснащение центров активности предметами, играми в соответствии с детскими интересами.</w:t>
            </w:r>
          </w:p>
        </w:tc>
      </w:tr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«Присмотр и уход за детьми» 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Сон / отдых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Пользование туалетом / пеленание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Безопасность</w:t>
            </w:r>
          </w:p>
        </w:tc>
        <w:tc>
          <w:tcPr>
            <w:tcW w:w="2741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Сон организован в групповом помещении на раскладушках. Расстояние между ними близкое. Затемнение окон недостаточное.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моют руки только после напоминания взрослым.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Ковровое покрытие на полу не закреплено. В группе, раздевалке имеются пороги. На веранде плохое покрытие пола.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Формировать среду продуктами детского творчества, поддерживать детскую инициативу в оформлении пространства. Для этого важно подготовить неоформленный материал: ткани, коробки, ширмы</w:t>
            </w:r>
          </w:p>
        </w:tc>
      </w:tr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«Речь и мышление»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Книги и иллюстрации</w:t>
            </w:r>
          </w:p>
          <w:p w:rsidR="00560938" w:rsidRPr="00F261D7" w:rsidRDefault="00560938" w:rsidP="00FB64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Стимулирование общения между детьми </w:t>
            </w:r>
          </w:p>
          <w:p w:rsidR="00560938" w:rsidRPr="00F261D7" w:rsidRDefault="00560938" w:rsidP="00FB64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речи для развития мыслительных навыков</w:t>
            </w:r>
          </w:p>
          <w:p w:rsidR="00560938" w:rsidRPr="00F261D7" w:rsidRDefault="00560938" w:rsidP="00FB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1" w:type="pct"/>
          </w:tcPr>
          <w:p w:rsidR="00560938" w:rsidRPr="00F261D7" w:rsidRDefault="00560938" w:rsidP="00FB64F8">
            <w:pPr>
              <w:pStyle w:val="a3"/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Недостаточное разнообразие книг.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Преобладание речи воспитателя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Воспитателем мало использовались проблемные и вызывающие умозаключения вопросы.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Чаще использовать вопросы для стимулирования мыслительных умозаключений, вопросы проблемного характера</w:t>
            </w:r>
          </w:p>
        </w:tc>
      </w:tr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«Виды активности»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Искусство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Музыка/движение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Кубики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Песок/вода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Ролевые игры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Природа/наука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Счет/математика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Использование телевизора, видео </w:t>
            </w: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и/или компьютера 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Содействие принятию многообразия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1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Материала для занятий искусством недостаточно, нет разнообразия.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музыкальных средств – магнитофона.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разнообразия кубиков. Недостаточно времени для игр.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 группе нет оборудования для игр с песком и водой. На прогулочном участке есть песочница и мелкие игрушки для игр и построек.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прогулки нет возможности для сюжетно-ролевых игр, т. к. нет материалов.</w:t>
            </w: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 xml:space="preserve"> Прогулочный участок пополнить выносным материалом для разворачивания сюжетно-ролевых игр и экспериментирования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Недостаточно оборудования для экспериментальной деятельности. 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Мало времени для занятий математикой</w:t>
            </w: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ничего.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группе недостаточно уделяется этому внимание.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Разнообразить материалы по знакомству этническим, культурным разнообразием.</w:t>
            </w:r>
          </w:p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Оборудовать в помещении группы центр для игр с водой и песком</w:t>
            </w:r>
          </w:p>
        </w:tc>
      </w:tr>
      <w:tr w:rsidR="00560938" w:rsidRPr="00F261D7" w:rsidTr="00FB64F8">
        <w:tc>
          <w:tcPr>
            <w:tcW w:w="1013" w:type="pct"/>
          </w:tcPr>
          <w:p w:rsidR="00560938" w:rsidRPr="00F261D7" w:rsidRDefault="00560938" w:rsidP="00FB64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61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«Родители и персонал» </w:t>
            </w:r>
          </w:p>
        </w:tc>
        <w:tc>
          <w:tcPr>
            <w:tcW w:w="1246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1" w:type="pct"/>
          </w:tcPr>
          <w:p w:rsidR="00560938" w:rsidRPr="00F261D7" w:rsidRDefault="00560938" w:rsidP="00FB64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61D7">
              <w:rPr>
                <w:rFonts w:ascii="Times New Roman" w:hAnsi="Times New Roman" w:cs="Times New Roman"/>
                <w:sz w:val="24"/>
                <w:szCs w:val="28"/>
              </w:rPr>
              <w:t>Для удовлетворения личных потребностей оборудовать рабочее место</w:t>
            </w:r>
          </w:p>
        </w:tc>
      </w:tr>
    </w:tbl>
    <w:p w:rsidR="00560938" w:rsidRDefault="00560938" w:rsidP="00560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321" w:rsidRDefault="00E57321"/>
    <w:sectPr w:rsidR="00E57321" w:rsidSect="00E5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3348"/>
    <w:multiLevelType w:val="hybridMultilevel"/>
    <w:tmpl w:val="2E2E0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0938"/>
    <w:rsid w:val="00560938"/>
    <w:rsid w:val="00B2058B"/>
    <w:rsid w:val="00E5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38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938"/>
    <w:pPr>
      <w:ind w:left="720"/>
      <w:contextualSpacing/>
    </w:pPr>
  </w:style>
  <w:style w:type="table" w:styleId="a4">
    <w:name w:val="Table Grid"/>
    <w:basedOn w:val="a1"/>
    <w:uiPriority w:val="39"/>
    <w:rsid w:val="0056093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Company>Hewlett-Packard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Homes</cp:lastModifiedBy>
  <cp:revision>2</cp:revision>
  <dcterms:created xsi:type="dcterms:W3CDTF">2020-12-03T19:08:00Z</dcterms:created>
  <dcterms:modified xsi:type="dcterms:W3CDTF">2020-12-03T19:10:00Z</dcterms:modified>
</cp:coreProperties>
</file>