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CE" w:rsidRPr="00A600CE" w:rsidRDefault="00A600CE" w:rsidP="00A600CE">
      <w:pPr>
        <w:spacing w:after="0" w:line="240" w:lineRule="auto"/>
        <w:contextualSpacing/>
        <w:jc w:val="center"/>
        <w:rPr>
          <w:rStyle w:val="31"/>
          <w:rFonts w:ascii="Times New Roman" w:eastAsiaTheme="minorHAnsi" w:hAnsi="Times New Roman" w:cs="Times New Roman"/>
          <w:sz w:val="24"/>
          <w:szCs w:val="28"/>
        </w:rPr>
      </w:pPr>
      <w:bookmarkStart w:id="0" w:name="_Toc504204901"/>
      <w:r w:rsidRPr="00A600CE">
        <w:rPr>
          <w:rStyle w:val="31"/>
          <w:rFonts w:ascii="Times New Roman" w:eastAsiaTheme="minorHAnsi" w:hAnsi="Times New Roman" w:cs="Times New Roman"/>
          <w:sz w:val="24"/>
        </w:rPr>
        <w:t>АДАПТИРОВАННАЯ ОБРАЗОВАТЕЛЬНАЯ ПРОГРАММА</w:t>
      </w:r>
    </w:p>
    <w:p w:rsidR="00A600CE" w:rsidRPr="00A600CE" w:rsidRDefault="00A600CE" w:rsidP="00A600CE">
      <w:pPr>
        <w:spacing w:after="0" w:line="240" w:lineRule="auto"/>
        <w:contextualSpacing/>
        <w:jc w:val="center"/>
        <w:rPr>
          <w:sz w:val="18"/>
        </w:rPr>
      </w:pPr>
      <w:r w:rsidRPr="00A600CE">
        <w:rPr>
          <w:rFonts w:ascii="Times New Roman" w:hAnsi="Times New Roman" w:cs="Times New Roman"/>
          <w:b/>
          <w:sz w:val="24"/>
          <w:szCs w:val="28"/>
        </w:rPr>
        <w:t xml:space="preserve"> ДОШКОЛЬНОГО ОБРАЗОВАНИЯ </w:t>
      </w:r>
    </w:p>
    <w:p w:rsidR="00A600CE" w:rsidRDefault="00A600CE" w:rsidP="00A600CE">
      <w:pPr>
        <w:spacing w:after="0" w:line="240" w:lineRule="auto"/>
        <w:contextualSpacing/>
        <w:jc w:val="center"/>
        <w:rPr>
          <w:rStyle w:val="31"/>
          <w:rFonts w:ascii="Times New Roman" w:eastAsiaTheme="minorHAnsi" w:hAnsi="Times New Roman" w:cs="Times New Roman"/>
          <w:sz w:val="24"/>
        </w:rPr>
      </w:pPr>
      <w:r w:rsidRPr="00A600CE">
        <w:rPr>
          <w:rFonts w:ascii="Times New Roman" w:hAnsi="Times New Roman" w:cs="Times New Roman"/>
          <w:b/>
          <w:sz w:val="24"/>
          <w:szCs w:val="28"/>
        </w:rPr>
        <w:t xml:space="preserve">ДЕТЕЙ </w:t>
      </w:r>
      <w:r w:rsidRPr="00A600CE">
        <w:rPr>
          <w:rStyle w:val="31"/>
          <w:rFonts w:ascii="Times New Roman" w:eastAsiaTheme="minorHAnsi" w:hAnsi="Times New Roman" w:cs="Times New Roman"/>
          <w:sz w:val="24"/>
        </w:rPr>
        <w:t xml:space="preserve">С УМСТВЕННОЙ ОТСТАЛОСТЬЮ </w:t>
      </w:r>
    </w:p>
    <w:p w:rsidR="00A600CE" w:rsidRPr="00A600CE" w:rsidRDefault="00A600CE" w:rsidP="00A600CE">
      <w:pPr>
        <w:spacing w:after="0" w:line="240" w:lineRule="auto"/>
        <w:contextualSpacing/>
        <w:jc w:val="center"/>
        <w:rPr>
          <w:rStyle w:val="31"/>
          <w:rFonts w:ascii="Times New Roman" w:hAnsi="Times New Roman" w:cs="Times New Roman"/>
          <w:caps/>
          <w:color w:val="auto"/>
          <w:sz w:val="22"/>
        </w:rPr>
      </w:pPr>
      <w:r w:rsidRPr="00A600CE">
        <w:rPr>
          <w:rStyle w:val="31"/>
          <w:rFonts w:ascii="Times New Roman" w:eastAsiaTheme="minorHAnsi" w:hAnsi="Times New Roman" w:cs="Times New Roman"/>
          <w:caps/>
          <w:color w:val="auto"/>
          <w:sz w:val="22"/>
        </w:rPr>
        <w:t>(интеллектуальными нарушениями)</w:t>
      </w:r>
    </w:p>
    <w:p w:rsidR="00A600CE" w:rsidRPr="00A600CE" w:rsidRDefault="00A600CE" w:rsidP="00A600CE">
      <w:pPr>
        <w:spacing w:after="0" w:line="240" w:lineRule="auto"/>
        <w:contextualSpacing/>
        <w:jc w:val="center"/>
        <w:rPr>
          <w:sz w:val="24"/>
          <w:szCs w:val="24"/>
        </w:rPr>
      </w:pPr>
      <w:r w:rsidRPr="00A600CE">
        <w:rPr>
          <w:rFonts w:ascii="Times New Roman" w:hAnsi="Times New Roman" w:cs="Times New Roman"/>
          <w:sz w:val="24"/>
          <w:szCs w:val="24"/>
        </w:rPr>
        <w:t>Легкая умственная отсталость (</w:t>
      </w:r>
      <w:r w:rsidRPr="00A600CE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A600CE">
        <w:rPr>
          <w:rFonts w:ascii="Times New Roman" w:hAnsi="Times New Roman" w:cs="Times New Roman"/>
          <w:sz w:val="24"/>
          <w:szCs w:val="24"/>
        </w:rPr>
        <w:t xml:space="preserve"> - 50 – 69, код </w:t>
      </w:r>
      <w:r w:rsidRPr="00A600C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600CE">
        <w:rPr>
          <w:rFonts w:ascii="Times New Roman" w:hAnsi="Times New Roman" w:cs="Times New Roman"/>
          <w:sz w:val="24"/>
          <w:szCs w:val="24"/>
        </w:rPr>
        <w:t>70)</w:t>
      </w:r>
    </w:p>
    <w:p w:rsidR="00DB1A9B" w:rsidRPr="00A600CE" w:rsidRDefault="00DB1A9B" w:rsidP="00A60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A600CE">
        <w:rPr>
          <w:rFonts w:ascii="Times New Roman" w:hAnsi="Times New Roman" w:cs="Times New Roman"/>
          <w:b/>
          <w:szCs w:val="24"/>
        </w:rPr>
        <w:t xml:space="preserve">КРАТКАЯ ПРЕЗЕНТАЦИЯ </w:t>
      </w:r>
      <w:bookmarkStart w:id="1" w:name="_GoBack"/>
      <w:bookmarkEnd w:id="1"/>
    </w:p>
    <w:bookmarkEnd w:id="0"/>
    <w:p w:rsidR="009B0D5A" w:rsidRPr="00D12386" w:rsidRDefault="009B0D5A" w:rsidP="00A60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D5A" w:rsidRPr="00D12386" w:rsidRDefault="009B0D5A" w:rsidP="00A600CE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12386">
        <w:rPr>
          <w:rFonts w:ascii="Times New Roman" w:hAnsi="Times New Roman" w:cs="Times New Roman"/>
          <w:sz w:val="24"/>
          <w:szCs w:val="24"/>
        </w:rPr>
        <w:t xml:space="preserve">даптированная образовательная программа дошкольного образования для детей дошкольного возраста с умственной отсталостью (интеллектуальными нарушениями) (далее – Программа) </w:t>
      </w: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отражает современное понимание процесса воспитания и обучения детей дошкольного возраста, основывающееся на психолого-педагогических и медико-социальных закономерностях развития детства. </w:t>
      </w:r>
    </w:p>
    <w:p w:rsidR="009B0D5A" w:rsidRPr="00D12386" w:rsidRDefault="009B0D5A" w:rsidP="00A600CE">
      <w:pPr>
        <w:pStyle w:val="p3"/>
        <w:spacing w:before="0" w:beforeAutospacing="0" w:after="0" w:afterAutospacing="0"/>
        <w:ind w:firstLine="709"/>
        <w:contextualSpacing/>
        <w:jc w:val="both"/>
      </w:pPr>
      <w:r w:rsidRPr="00D12386">
        <w:t xml:space="preserve">Данная Программа соответствует требованиям Стандарта, адресована всем участникам образовательных отношений, участвующим в обучении и воспитании детей с умственной отсталостью (интеллектуальными нарушениями) и охватывает все основные образовательные области в возрастных периодах (от 4 лет до 7/8 лет). </w:t>
      </w:r>
    </w:p>
    <w:p w:rsidR="009B0D5A" w:rsidRPr="00D12386" w:rsidRDefault="009B0D5A" w:rsidP="00A600CE">
      <w:pPr>
        <w:pStyle w:val="p3"/>
        <w:spacing w:before="0" w:beforeAutospacing="0" w:after="0" w:afterAutospacing="0"/>
        <w:ind w:firstLine="709"/>
        <w:contextualSpacing/>
        <w:jc w:val="both"/>
      </w:pPr>
      <w:r w:rsidRPr="00D12386">
        <w:t xml:space="preserve">В Программе учитываются возрастные и индивидуальные потребности ребенка, связанные с его социальной ситуацией развития и состоянием здоровья, определяющие особые условия получения им образования.  Специфической особенностью Программы является коррекционная направленность воспитательно-образовательной работы. </w:t>
      </w:r>
      <w:proofErr w:type="gramStart"/>
      <w:r w:rsidRPr="00D12386">
        <w:t xml:space="preserve">В рамках возрастного, </w:t>
      </w:r>
      <w:proofErr w:type="spellStart"/>
      <w:r w:rsidRPr="00D12386">
        <w:t>деятельностного</w:t>
      </w:r>
      <w:proofErr w:type="spellEnd"/>
      <w:r w:rsidRPr="00D12386">
        <w:t xml:space="preserve"> и дифференцированного подходов к коррекционно-развивающему обучению и воспитанию детей с умственной отсталостью (интеллектуальными нарушениями) отличительной особенностью данной Программы является выделение специфических коррекционно-педагогических задач, направленных на развитие и коррекцию индивидуальных познавательных, речевых и эмоциональных нарушений детей в процессе занятий с профильными специалистами, а также на формирование эффективных детско-родительских отношений с учетом индивидуальных особенностей развития ребенка.</w:t>
      </w:r>
      <w:proofErr w:type="gramEnd"/>
    </w:p>
    <w:p w:rsidR="009B0D5A" w:rsidRPr="00D12386" w:rsidRDefault="009B0D5A" w:rsidP="00A600CE">
      <w:pPr>
        <w:pStyle w:val="p3"/>
        <w:spacing w:before="0" w:beforeAutospacing="0" w:after="0" w:afterAutospacing="0"/>
        <w:ind w:firstLine="709"/>
        <w:contextualSpacing/>
        <w:jc w:val="both"/>
      </w:pPr>
      <w:r w:rsidRPr="00D12386">
        <w:t xml:space="preserve">Структура Программы состоит из трех основных разделов: целевого, содержательного и организационного. Целевой раздел описывает цели, значимые для всех субъектов образовательного процесса: детей, родителей, педагогов, организаторов образования. </w:t>
      </w:r>
      <w:r w:rsidRPr="00D12386">
        <w:br/>
        <w:t xml:space="preserve">В содержательном разделе представлены описание образовательной деятельности в соответствии с направлениями развития ребенка, представленными в пяти образовательных областях, а также программа коррекционно-развивающей работы. </w:t>
      </w:r>
      <w:r w:rsidRPr="00D12386">
        <w:rPr>
          <w:rFonts w:eastAsia="SimSun"/>
          <w:bCs/>
          <w:color w:val="000000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9B0D5A" w:rsidRPr="00D12386" w:rsidRDefault="009B0D5A" w:rsidP="00A600CE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4204904"/>
      <w:r w:rsidRPr="00D12386">
        <w:rPr>
          <w:rFonts w:ascii="Times New Roman" w:hAnsi="Times New Roman" w:cs="Times New Roman"/>
          <w:color w:val="auto"/>
          <w:sz w:val="24"/>
          <w:szCs w:val="24"/>
        </w:rPr>
        <w:t>Цели и задачи Программы</w:t>
      </w:r>
      <w:bookmarkEnd w:id="2"/>
    </w:p>
    <w:p w:rsidR="009B0D5A" w:rsidRPr="00D12386" w:rsidRDefault="009B0D5A" w:rsidP="00A600CE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12386">
        <w:rPr>
          <w:rFonts w:ascii="Times New Roman" w:eastAsia="Batang" w:hAnsi="Times New Roman" w:cs="Times New Roman"/>
          <w:b/>
          <w:i/>
          <w:sz w:val="24"/>
          <w:szCs w:val="24"/>
          <w:lang w:eastAsia="ko-KR"/>
        </w:rPr>
        <w:t xml:space="preserve">Основные задачи Программы </w:t>
      </w: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>– создание благоприятных условий для</w:t>
      </w: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>полноценного проживания ребенком дошкольного 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 и самостоятельности в быту, обеспечение безопасности жизнедеятельности ребенка.</w:t>
      </w:r>
    </w:p>
    <w:p w:rsidR="009B0D5A" w:rsidRPr="00D12386" w:rsidRDefault="009B0D5A" w:rsidP="00A600CE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категории: </w:t>
      </w:r>
    </w:p>
    <w:p w:rsidR="009B0D5A" w:rsidRPr="00D12386" w:rsidRDefault="009B0D5A" w:rsidP="00A600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создание в группах атмосферы гуманного и доброжелательного отношения ко всем воспитанникам, что позволяет раскрыть потенциальные возможности каждого ребенка, растить их </w:t>
      </w:r>
      <w:proofErr w:type="gramStart"/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>доброжелательными</w:t>
      </w:r>
      <w:proofErr w:type="gramEnd"/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 людям;</w:t>
      </w:r>
    </w:p>
    <w:p w:rsidR="009B0D5A" w:rsidRPr="00D12386" w:rsidRDefault="009B0D5A" w:rsidP="00A600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сверстниками;</w:t>
      </w:r>
    </w:p>
    <w:p w:rsidR="009B0D5A" w:rsidRPr="00D12386" w:rsidRDefault="009B0D5A" w:rsidP="00A600CE">
      <w:pPr>
        <w:widowControl w:val="0"/>
        <w:numPr>
          <w:ilvl w:val="0"/>
          <w:numId w:val="1"/>
        </w:numPr>
        <w:tabs>
          <w:tab w:val="left" w:pos="62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>уважительное отношение к результатам детского труда;</w:t>
      </w:r>
    </w:p>
    <w:p w:rsidR="009B0D5A" w:rsidRPr="00D12386" w:rsidRDefault="009B0D5A" w:rsidP="00A600CE">
      <w:pPr>
        <w:widowControl w:val="0"/>
        <w:numPr>
          <w:ilvl w:val="0"/>
          <w:numId w:val="1"/>
        </w:numPr>
        <w:tabs>
          <w:tab w:val="left" w:pos="57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>единство требований к воспитанию детей в условиях дошкольной образовательной организации и семьи;</w:t>
      </w:r>
    </w:p>
    <w:p w:rsidR="009B0D5A" w:rsidRPr="00D12386" w:rsidRDefault="009B0D5A" w:rsidP="00A600CE">
      <w:pPr>
        <w:widowControl w:val="0"/>
        <w:numPr>
          <w:ilvl w:val="0"/>
          <w:numId w:val="1"/>
        </w:numPr>
        <w:tabs>
          <w:tab w:val="left" w:pos="582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преемственность задач в содержании образования и воспитания дошкольной образовательной организации и начальной школы.</w:t>
      </w:r>
    </w:p>
    <w:p w:rsidR="009B0D5A" w:rsidRPr="00D12386" w:rsidRDefault="009B0D5A" w:rsidP="00A600CE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04204906"/>
      <w:r w:rsidRPr="00D12386">
        <w:rPr>
          <w:rFonts w:ascii="Times New Roman" w:hAnsi="Times New Roman" w:cs="Times New Roman"/>
          <w:color w:val="auto"/>
          <w:sz w:val="24"/>
          <w:szCs w:val="24"/>
        </w:rPr>
        <w:t>Психолого-педагогическая характеристика детей дошкольного возраста с умственной отсталостью</w:t>
      </w:r>
      <w:bookmarkEnd w:id="3"/>
    </w:p>
    <w:p w:rsidR="009B0D5A" w:rsidRPr="00D12386" w:rsidRDefault="009B0D5A" w:rsidP="00A60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В подавляющем большинстве случаев умственная отсталость является следствием органического поражения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 развития ребенка – мотивационно-</w:t>
      </w:r>
      <w:proofErr w:type="spellStart"/>
      <w:r w:rsidRPr="00D12386">
        <w:rPr>
          <w:rFonts w:ascii="Times New Roman" w:hAnsi="Times New Roman" w:cs="Times New Roman"/>
          <w:sz w:val="24"/>
          <w:szCs w:val="24"/>
        </w:rPr>
        <w:t>потребностная</w:t>
      </w:r>
      <w:proofErr w:type="spellEnd"/>
      <w:r w:rsidRPr="00D12386">
        <w:rPr>
          <w:rFonts w:ascii="Times New Roman" w:hAnsi="Times New Roman" w:cs="Times New Roman"/>
          <w:sz w:val="24"/>
          <w:szCs w:val="24"/>
        </w:rPr>
        <w:t xml:space="preserve">, социально-личностная, моторно-двигательная; эмоционально-волевая сфера, а также когнитивные процессы: восприятие, мышление, деятельность, речь, поведение. Умственная отсталость является самой распространенной формой интеллектуального нарушения, но также имеются около 350 генетических синдромов, которые приводят к стойким и необратимым нарушениям познавательной деятельности. Разное сочетание психического недоразвития и </w:t>
      </w:r>
      <w:proofErr w:type="spellStart"/>
      <w:r w:rsidRPr="00D12386">
        <w:rPr>
          <w:rFonts w:ascii="Times New Roman" w:hAnsi="Times New Roman" w:cs="Times New Roman"/>
          <w:sz w:val="24"/>
          <w:szCs w:val="24"/>
        </w:rPr>
        <w:t>дефицитарности</w:t>
      </w:r>
      <w:proofErr w:type="spellEnd"/>
      <w:r w:rsidRPr="00D12386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 обуславливает замедление темпа усвоения социального и культурного опыта, в результате происходит темповая задержка, нивелирование индивидуальных различий, базирующихся на первичном (биологическом) нарушении, и усиления внимания к социальным факторам в развития детей. Это требует создания специальных условий, поиска обходных путей, методов и приемов, которые, учитывая уровень актуального развития ребенка, тем не менее, будут ориентированы на зону его ближайшего развития с самого раннего детства. </w:t>
      </w:r>
    </w:p>
    <w:p w:rsidR="009B0D5A" w:rsidRPr="00D12386" w:rsidRDefault="009B0D5A" w:rsidP="00A600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386">
        <w:rPr>
          <w:rFonts w:ascii="Times New Roman" w:hAnsi="Times New Roman" w:cs="Times New Roman"/>
          <w:sz w:val="24"/>
          <w:szCs w:val="24"/>
        </w:rPr>
        <w:t>В соответствии с МКБ-10 на основе психометрических исследований выделяют 4 степени умственной отсталости: легкая (</w:t>
      </w:r>
      <w:r w:rsidRPr="00D1238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D12386">
        <w:rPr>
          <w:rFonts w:ascii="Times New Roman" w:hAnsi="Times New Roman" w:cs="Times New Roman"/>
          <w:sz w:val="24"/>
          <w:szCs w:val="24"/>
        </w:rPr>
        <w:t xml:space="preserve"> - 50 – 69, код </w:t>
      </w:r>
      <w:r w:rsidRPr="00D1238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12386">
        <w:rPr>
          <w:rFonts w:ascii="Times New Roman" w:hAnsi="Times New Roman" w:cs="Times New Roman"/>
          <w:sz w:val="24"/>
          <w:szCs w:val="24"/>
        </w:rPr>
        <w:t>70), умеренная (</w:t>
      </w:r>
      <w:r w:rsidRPr="00D1238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D12386">
        <w:rPr>
          <w:rFonts w:ascii="Times New Roman" w:hAnsi="Times New Roman" w:cs="Times New Roman"/>
          <w:sz w:val="24"/>
          <w:szCs w:val="24"/>
        </w:rPr>
        <w:t xml:space="preserve"> - 35 – 49, код </w:t>
      </w:r>
      <w:r w:rsidRPr="00D1238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12386">
        <w:rPr>
          <w:rFonts w:ascii="Times New Roman" w:hAnsi="Times New Roman" w:cs="Times New Roman"/>
          <w:sz w:val="24"/>
          <w:szCs w:val="24"/>
        </w:rPr>
        <w:t>71), тяжелая умственная отсталость (</w:t>
      </w:r>
      <w:r w:rsidRPr="00D1238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D12386">
        <w:rPr>
          <w:rFonts w:ascii="Times New Roman" w:hAnsi="Times New Roman" w:cs="Times New Roman"/>
          <w:sz w:val="24"/>
          <w:szCs w:val="24"/>
        </w:rPr>
        <w:t xml:space="preserve"> - 20 – 34, код </w:t>
      </w:r>
      <w:r w:rsidRPr="00D1238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12386">
        <w:rPr>
          <w:rFonts w:ascii="Times New Roman" w:hAnsi="Times New Roman" w:cs="Times New Roman"/>
          <w:sz w:val="24"/>
          <w:szCs w:val="24"/>
        </w:rPr>
        <w:t xml:space="preserve"> 72), глубокая умственная отсталость (</w:t>
      </w:r>
      <w:r w:rsidRPr="00D1238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D12386">
        <w:rPr>
          <w:rFonts w:ascii="Times New Roman" w:hAnsi="Times New Roman" w:cs="Times New Roman"/>
          <w:sz w:val="24"/>
          <w:szCs w:val="24"/>
        </w:rPr>
        <w:t xml:space="preserve">  ниже 2, код </w:t>
      </w:r>
      <w:r w:rsidRPr="00D1238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12386">
        <w:rPr>
          <w:rFonts w:ascii="Times New Roman" w:hAnsi="Times New Roman" w:cs="Times New Roman"/>
          <w:sz w:val="24"/>
          <w:szCs w:val="24"/>
        </w:rPr>
        <w:t xml:space="preserve"> 73) и другие формы умственной отсталости (код </w:t>
      </w:r>
      <w:r w:rsidRPr="00D1238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12386">
        <w:rPr>
          <w:rFonts w:ascii="Times New Roman" w:hAnsi="Times New Roman" w:cs="Times New Roman"/>
          <w:sz w:val="24"/>
          <w:szCs w:val="24"/>
        </w:rPr>
        <w:t xml:space="preserve"> 78).</w:t>
      </w:r>
      <w:proofErr w:type="gramEnd"/>
      <w:r w:rsidRPr="00D12386">
        <w:rPr>
          <w:rFonts w:ascii="Times New Roman" w:hAnsi="Times New Roman" w:cs="Times New Roman"/>
          <w:sz w:val="24"/>
          <w:szCs w:val="24"/>
        </w:rPr>
        <w:t xml:space="preserve"> При организации коррекционно-педагогическо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й работы, необходимо учитывать </w:t>
      </w:r>
      <w:r w:rsidRPr="00D12386">
        <w:rPr>
          <w:rFonts w:ascii="Times New Roman" w:hAnsi="Times New Roman" w:cs="Times New Roman"/>
          <w:sz w:val="24"/>
          <w:szCs w:val="24"/>
        </w:rPr>
        <w:t xml:space="preserve">общие закономерности нормативного развития, последовательность и </w:t>
      </w:r>
      <w:proofErr w:type="spellStart"/>
      <w:r w:rsidRPr="00D12386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D12386">
        <w:rPr>
          <w:rFonts w:ascii="Times New Roman" w:hAnsi="Times New Roman" w:cs="Times New Roman"/>
          <w:sz w:val="24"/>
          <w:szCs w:val="24"/>
        </w:rPr>
        <w:t xml:space="preserve"> становления формируемых функций.</w:t>
      </w:r>
    </w:p>
    <w:p w:rsidR="009B0D5A" w:rsidRPr="00D12386" w:rsidRDefault="009B0D5A" w:rsidP="00A600CE">
      <w:pPr>
        <w:pStyle w:val="2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04204907"/>
      <w:r w:rsidRPr="00D12386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  <w:bookmarkEnd w:id="4"/>
    </w:p>
    <w:p w:rsidR="009B0D5A" w:rsidRPr="00D12386" w:rsidRDefault="009B0D5A" w:rsidP="00A600CE">
      <w:pPr>
        <w:pStyle w:val="20"/>
        <w:spacing w:before="0" w:line="240" w:lineRule="auto"/>
        <w:ind w:firstLine="709"/>
        <w:jc w:val="both"/>
        <w:rPr>
          <w:rFonts w:ascii="Times New Roman" w:eastAsia="Batang" w:hAnsi="Times New Roman" w:cs="Times New Roman"/>
          <w:b w:val="0"/>
          <w:color w:val="auto"/>
          <w:sz w:val="24"/>
          <w:szCs w:val="24"/>
          <w:lang w:eastAsia="ko-KR"/>
        </w:rPr>
      </w:pPr>
      <w:r w:rsidRPr="00D12386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5" w:name="_Toc504204908"/>
      <w:r w:rsidRPr="00D12386">
        <w:rPr>
          <w:rFonts w:ascii="Times New Roman" w:eastAsia="Batang" w:hAnsi="Times New Roman" w:cs="Times New Roman"/>
          <w:color w:val="auto"/>
          <w:sz w:val="24"/>
          <w:szCs w:val="24"/>
          <w:lang w:eastAsia="ko-KR"/>
        </w:rPr>
        <w:t xml:space="preserve">Целевые ориентиры </w:t>
      </w:r>
      <w:r w:rsidRPr="00D12386">
        <w:rPr>
          <w:rFonts w:ascii="Times New Roman" w:eastAsia="Batang" w:hAnsi="Times New Roman" w:cs="Times New Roman"/>
          <w:b w:val="0"/>
          <w:color w:val="auto"/>
          <w:sz w:val="24"/>
          <w:szCs w:val="24"/>
          <w:lang w:eastAsia="ko-KR"/>
        </w:rPr>
        <w:t>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  <w:bookmarkEnd w:id="5"/>
      <w:r w:rsidRPr="00D12386">
        <w:rPr>
          <w:rFonts w:ascii="Times New Roman" w:eastAsia="Batang" w:hAnsi="Times New Roman" w:cs="Times New Roman"/>
          <w:b w:val="0"/>
          <w:color w:val="auto"/>
          <w:sz w:val="24"/>
          <w:szCs w:val="24"/>
          <w:lang w:eastAsia="ko-KR"/>
        </w:rPr>
        <w:t xml:space="preserve"> </w:t>
      </w:r>
    </w:p>
    <w:p w:rsidR="009B0D5A" w:rsidRPr="00D12386" w:rsidRDefault="009B0D5A" w:rsidP="00A600CE">
      <w:pPr>
        <w:pStyle w:val="p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D12386">
        <w:rPr>
          <w:b/>
        </w:rPr>
        <w:t>Целевые ориентиры на этапе завершения дошкольного образования для детей с легкой степенью интеллектуального нарушения: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здороваться при встрече со знакомыми взрослыми и сверстниками, прощаться при расставании, пользуясь при этом невербальными и вербальными средствами общения;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благодарить за услугу, за подарок, угощение;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адекватно вести   себя в знакомой и незнакомой ситуации;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проявлять доброжелательное отношение к знакомым и незнакомым людям;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проявлять элементарную самооценку своих поступков и действий;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адекватно реагировать на доброжелательное и недоброжелательное отношение к себе со стороны окружающих;</w:t>
      </w:r>
    </w:p>
    <w:p w:rsidR="009B0D5A" w:rsidRPr="00D12386" w:rsidRDefault="009B0D5A" w:rsidP="00A600CE">
      <w:pPr>
        <w:pStyle w:val="ad"/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проявлять интерес к познавательным задачам (производить  анализ проблемно-практической задачи; выполнять анализ наглядно-образных задач; называть основные цвета и формы);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соотносить знакомый текст с соответствующей иллюстрацией;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выполнять задания на классификацию знакомых картинок;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быть партнером в игре и в совместной деятельности со знакомыми  сверстниками, обращаться к ним с просьбами и предложениями о совместной игре или практической деятельности;</w:t>
      </w:r>
    </w:p>
    <w:p w:rsidR="009B0D5A" w:rsidRPr="00D12386" w:rsidRDefault="009B0D5A" w:rsidP="00A600CE">
      <w:pPr>
        <w:pStyle w:val="af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12386">
        <w:rPr>
          <w:sz w:val="24"/>
          <w:szCs w:val="24"/>
          <w:lang w:eastAsia="en-US"/>
        </w:rPr>
        <w:t>знать и выполнять некоторые упражнения из комплекса утренней зарядки или разминки в течение дня;</w:t>
      </w:r>
    </w:p>
    <w:p w:rsidR="009B0D5A" w:rsidRPr="00D12386" w:rsidRDefault="009B0D5A" w:rsidP="00A600CE">
      <w:pPr>
        <w:pStyle w:val="af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D12386">
        <w:rPr>
          <w:sz w:val="24"/>
          <w:szCs w:val="24"/>
          <w:lang w:eastAsia="en-US"/>
        </w:rPr>
        <w:t>самостоятельно участвовать в знакомых подвижных и музыкальных играх;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самостоятельно спускаться и подниматься по ступенькам лестницы;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lastRenderedPageBreak/>
        <w:t>положительно реагировать на просьбу взрослого убрать игрушки, покормить животных, полить растения в живом уголке, убрать мусор, сервировать стол, помыть посуду, протереть пыль в детском саду и дома;</w:t>
      </w:r>
    </w:p>
    <w:p w:rsidR="009B0D5A" w:rsidRPr="00D12386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проявлять самостоятельность в быту; владеть основными культурно-гигиеническими навыками;</w:t>
      </w:r>
    </w:p>
    <w:p w:rsidR="009B0D5A" w:rsidRPr="00EF6400" w:rsidRDefault="009B0D5A" w:rsidP="00A600C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386">
        <w:rPr>
          <w:rFonts w:ascii="Times New Roman" w:hAnsi="Times New Roman" w:cs="Times New Roman"/>
          <w:sz w:val="24"/>
          <w:szCs w:val="24"/>
        </w:rPr>
        <w:t>положительно относиться к труду взрослых и к результатам его труда.</w:t>
      </w:r>
    </w:p>
    <w:p w:rsidR="009B0D5A" w:rsidRPr="00196A94" w:rsidRDefault="009B0D5A" w:rsidP="00A600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504204912"/>
      <w:r w:rsidRPr="00196A94">
        <w:rPr>
          <w:rStyle w:val="21"/>
          <w:rFonts w:ascii="Times New Roman" w:hAnsi="Times New Roman" w:cs="Times New Roman"/>
          <w:color w:val="auto"/>
          <w:sz w:val="24"/>
          <w:szCs w:val="24"/>
        </w:rPr>
        <w:t>Развивающее оценивание качества образовательной деятельности по Программе</w:t>
      </w:r>
      <w:bookmarkEnd w:id="6"/>
    </w:p>
    <w:p w:rsidR="009B0D5A" w:rsidRPr="00D12386" w:rsidRDefault="009B0D5A" w:rsidP="00A600CE">
      <w:pPr>
        <w:pStyle w:val="12"/>
        <w:numPr>
          <w:ilvl w:val="12"/>
          <w:numId w:val="0"/>
        </w:numPr>
        <w:ind w:firstLine="709"/>
        <w:contextualSpacing/>
        <w:rPr>
          <w:sz w:val="24"/>
          <w:szCs w:val="24"/>
        </w:rPr>
      </w:pPr>
      <w:r w:rsidRPr="00D12386">
        <w:rPr>
          <w:rFonts w:eastAsia="Batang"/>
          <w:sz w:val="24"/>
          <w:szCs w:val="24"/>
          <w:lang w:eastAsia="ko-KR"/>
        </w:rPr>
        <w:t xml:space="preserve">Педагогическое обследование проводится в начале и в конце учебного года. Целью </w:t>
      </w:r>
      <w:r w:rsidRPr="00D12386">
        <w:rPr>
          <w:sz w:val="24"/>
          <w:szCs w:val="24"/>
        </w:rPr>
        <w:t xml:space="preserve">педагогического обследования является изучение индивидуального уровня </w:t>
      </w:r>
      <w:proofErr w:type="spellStart"/>
      <w:r w:rsidRPr="00D12386">
        <w:rPr>
          <w:sz w:val="24"/>
          <w:szCs w:val="24"/>
        </w:rPr>
        <w:t>сформированности</w:t>
      </w:r>
      <w:proofErr w:type="spellEnd"/>
      <w:r w:rsidRPr="00D12386">
        <w:rPr>
          <w:sz w:val="24"/>
          <w:szCs w:val="24"/>
        </w:rPr>
        <w:t xml:space="preserve"> основных линий развития и всех видов детской деятельности. Обследование направлено на выявление актуального уровня развития ребенка (самостоятельное выполнение заданий), зоны его ближайшего развития (возможности ребенка при выполнении заданий с помощью взрослого), а также предполагает фиксацию статуса ребенка «ниже зоны ближайшего развития», что указывает на чрезвычайно низкий темп его обучаемости и слабые потенциальные возможности.</w:t>
      </w:r>
    </w:p>
    <w:p w:rsidR="009B0D5A" w:rsidRPr="00D12386" w:rsidRDefault="009B0D5A" w:rsidP="00A600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</w:rPr>
        <w:t xml:space="preserve">Задачи обследования – выявить индивидуальные особые образовательные потребности каждого ребенка, определить формы обучения (занятия – индивидуальные, фронтальные, занятия в малой группе), а также оценить эффективность педагогического воздействия для дальнейшего планирования коррекционной помощи. </w:t>
      </w:r>
    </w:p>
    <w:p w:rsidR="00EF6400" w:rsidRDefault="009B0D5A" w:rsidP="00A6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38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проводится в ходе наблюдений за поведением детей в группе, уровня их самостоятельности в быту, активностью в свободной и специально организованной деятельности, а также в процессе индивидуального обследования специалистами (педагогом-дефектологом, педагогом-психологом и логопедом).</w:t>
      </w:r>
      <w:bookmarkStart w:id="7" w:name="_Toc504204913"/>
    </w:p>
    <w:p w:rsidR="009B0D5A" w:rsidRPr="00EF6400" w:rsidRDefault="009B0D5A" w:rsidP="00A6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6400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bookmarkEnd w:id="7"/>
      <w:r w:rsidRPr="00EF6400">
        <w:rPr>
          <w:rFonts w:ascii="Times New Roman" w:hAnsi="Times New Roman" w:cs="Times New Roman"/>
          <w:b/>
          <w:sz w:val="24"/>
          <w:szCs w:val="24"/>
        </w:rPr>
        <w:tab/>
      </w:r>
    </w:p>
    <w:p w:rsidR="009B0D5A" w:rsidRPr="00D12386" w:rsidRDefault="009B0D5A" w:rsidP="00A600CE">
      <w:pPr>
        <w:pStyle w:val="2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04204914"/>
      <w:r w:rsidRPr="00D12386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  <w:bookmarkEnd w:id="8"/>
    </w:p>
    <w:p w:rsidR="009B0D5A" w:rsidRPr="00D12386" w:rsidRDefault="009B0D5A" w:rsidP="00A600C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D12386">
        <w:rPr>
          <w:rFonts w:ascii="Times New Roman" w:hAnsi="Times New Roman" w:cs="Times New Roman"/>
          <w:spacing w:val="-1"/>
          <w:sz w:val="24"/>
          <w:szCs w:val="24"/>
        </w:rPr>
        <w:t xml:space="preserve">На основе требований ФГОС </w:t>
      </w:r>
      <w:proofErr w:type="gramStart"/>
      <w:r w:rsidRPr="00D12386">
        <w:rPr>
          <w:rFonts w:ascii="Times New Roman" w:hAnsi="Times New Roman" w:cs="Times New Roman"/>
          <w:spacing w:val="-1"/>
          <w:sz w:val="24"/>
          <w:szCs w:val="24"/>
        </w:rPr>
        <w:t>ДО</w:t>
      </w:r>
      <w:proofErr w:type="gramEnd"/>
      <w:r w:rsidRPr="00D12386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gramStart"/>
      <w:r w:rsidRPr="00D12386">
        <w:rPr>
          <w:rFonts w:ascii="Times New Roman" w:hAnsi="Times New Roman" w:cs="Times New Roman"/>
          <w:spacing w:val="-1"/>
          <w:sz w:val="24"/>
          <w:szCs w:val="24"/>
        </w:rPr>
        <w:t>с</w:t>
      </w:r>
      <w:proofErr w:type="gramEnd"/>
      <w:r w:rsidRPr="00D12386">
        <w:rPr>
          <w:rFonts w:ascii="Times New Roman" w:hAnsi="Times New Roman" w:cs="Times New Roman"/>
          <w:spacing w:val="-1"/>
          <w:sz w:val="24"/>
          <w:szCs w:val="24"/>
        </w:rPr>
        <w:t xml:space="preserve"> учетом образовательных потребностей умственно отсталых детей дошкольного возраста в программе </w:t>
      </w:r>
      <w:r w:rsidRPr="00D12386">
        <w:rPr>
          <w:rFonts w:ascii="Times New Roman" w:hAnsi="Times New Roman" w:cs="Times New Roman"/>
          <w:i/>
          <w:iCs/>
          <w:spacing w:val="-1"/>
          <w:sz w:val="24"/>
          <w:szCs w:val="24"/>
        </w:rPr>
        <w:t>выделены пять образовательных областей:</w:t>
      </w:r>
    </w:p>
    <w:p w:rsidR="009B0D5A" w:rsidRPr="00D12386" w:rsidRDefault="009B0D5A" w:rsidP="00A600CE">
      <w:pPr>
        <w:pStyle w:val="af1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12386">
        <w:rPr>
          <w:rFonts w:ascii="Times New Roman" w:hAnsi="Times New Roman"/>
          <w:bCs/>
          <w:spacing w:val="-1"/>
          <w:sz w:val="24"/>
          <w:szCs w:val="24"/>
        </w:rPr>
        <w:t xml:space="preserve">1. Социально-коммуникативное развитие </w:t>
      </w:r>
    </w:p>
    <w:p w:rsidR="009B0D5A" w:rsidRPr="00D12386" w:rsidRDefault="009B0D5A" w:rsidP="00A600CE">
      <w:pPr>
        <w:pStyle w:val="af1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12386">
        <w:rPr>
          <w:rFonts w:ascii="Times New Roman" w:hAnsi="Times New Roman"/>
          <w:bCs/>
          <w:spacing w:val="-1"/>
          <w:sz w:val="24"/>
          <w:szCs w:val="24"/>
        </w:rPr>
        <w:t xml:space="preserve">2. Познавательное развитие </w:t>
      </w:r>
    </w:p>
    <w:p w:rsidR="009B0D5A" w:rsidRPr="00D12386" w:rsidRDefault="009B0D5A" w:rsidP="00A600CE">
      <w:pPr>
        <w:pStyle w:val="af1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12386">
        <w:rPr>
          <w:rFonts w:ascii="Times New Roman" w:hAnsi="Times New Roman"/>
          <w:bCs/>
          <w:spacing w:val="-1"/>
          <w:sz w:val="24"/>
          <w:szCs w:val="24"/>
        </w:rPr>
        <w:t xml:space="preserve">3. Речевое развитие </w:t>
      </w:r>
    </w:p>
    <w:p w:rsidR="009B0D5A" w:rsidRPr="00D12386" w:rsidRDefault="009B0D5A" w:rsidP="00A600CE">
      <w:pPr>
        <w:pStyle w:val="af1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12386">
        <w:rPr>
          <w:rFonts w:ascii="Times New Roman" w:hAnsi="Times New Roman"/>
          <w:bCs/>
          <w:spacing w:val="-1"/>
          <w:sz w:val="24"/>
          <w:szCs w:val="24"/>
        </w:rPr>
        <w:t>4. Художественно-эстетическое развитие</w:t>
      </w:r>
    </w:p>
    <w:p w:rsidR="009B0D5A" w:rsidRPr="00D12386" w:rsidRDefault="009B0D5A" w:rsidP="00A600CE">
      <w:pPr>
        <w:pStyle w:val="af1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12386">
        <w:rPr>
          <w:rFonts w:ascii="Times New Roman" w:hAnsi="Times New Roman"/>
          <w:bCs/>
          <w:spacing w:val="-1"/>
          <w:sz w:val="24"/>
          <w:szCs w:val="24"/>
        </w:rPr>
        <w:t>5. Физическое развитие</w:t>
      </w:r>
    </w:p>
    <w:p w:rsidR="009B0D5A" w:rsidRPr="00D12386" w:rsidRDefault="009B0D5A" w:rsidP="00A600C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12386">
        <w:rPr>
          <w:rFonts w:ascii="Times New Roman" w:hAnsi="Times New Roman" w:cs="Times New Roman"/>
          <w:spacing w:val="-1"/>
          <w:sz w:val="24"/>
          <w:szCs w:val="24"/>
        </w:rPr>
        <w:t>Каждая образовательная область основывается на возрастных закономерностях развития ребенка, содержит концептуальные подходы к содержанию воспитания и обучения детей и обозначает целевые ориентиры их развития в разные возрастные периоды.</w:t>
      </w:r>
    </w:p>
    <w:p w:rsidR="009B0D5A" w:rsidRPr="00196A94" w:rsidRDefault="00196A94" w:rsidP="00A600CE">
      <w:pPr>
        <w:pStyle w:val="2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504204915"/>
      <w:r w:rsidRPr="00196A94">
        <w:rPr>
          <w:rFonts w:ascii="Times New Roman" w:hAnsi="Times New Roman" w:cs="Times New Roman"/>
          <w:b w:val="0"/>
          <w:color w:val="auto"/>
          <w:sz w:val="24"/>
          <w:szCs w:val="24"/>
        </w:rPr>
        <w:t>В программе представлено о</w:t>
      </w:r>
      <w:r w:rsidR="009B0D5A" w:rsidRPr="00196A94">
        <w:rPr>
          <w:rFonts w:ascii="Times New Roman" w:hAnsi="Times New Roman" w:cs="Times New Roman"/>
          <w:b w:val="0"/>
          <w:color w:val="auto"/>
          <w:sz w:val="24"/>
          <w:szCs w:val="24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9"/>
      <w:r w:rsidR="009B0D5A" w:rsidRPr="00196A9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9B0D5A" w:rsidRPr="00D12386" w:rsidRDefault="009B0D5A" w:rsidP="00A600CE">
      <w:pPr>
        <w:pStyle w:val="2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504204924"/>
      <w:r w:rsidRPr="00D12386">
        <w:rPr>
          <w:rFonts w:ascii="Times New Roman" w:hAnsi="Times New Roman" w:cs="Times New Roman"/>
          <w:color w:val="auto"/>
          <w:sz w:val="24"/>
          <w:szCs w:val="24"/>
        </w:rPr>
        <w:t>Взаимодействие взрослых с детьми</w:t>
      </w:r>
      <w:bookmarkEnd w:id="10"/>
    </w:p>
    <w:p w:rsidR="009B0D5A" w:rsidRPr="00D12386" w:rsidRDefault="009B0D5A" w:rsidP="00A6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системном подходе, лежащем в основе Программы, реализуется отношение к ребенку как к системно развивающемуся индивидууму, имеющему свою субъективно выраженную направленность и формы внешнего и внутреннего реагирования на изменяющуюся социальную среду. При этом процесс продуктивного взаимодействия ребенка и взрослого – это динамический </w:t>
      </w:r>
      <w:proofErr w:type="spellStart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мотивообразующий</w:t>
      </w:r>
      <w:proofErr w:type="spellEnd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для обоих участников общения, который рассматривается в Программе как фундаментальный стержень коррекционно-развивающегося обучения и воспитания. </w:t>
      </w:r>
    </w:p>
    <w:p w:rsidR="009B0D5A" w:rsidRPr="00D12386" w:rsidRDefault="009B0D5A" w:rsidP="00A600C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Важно, чтобы все педагоги (воспитатели,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психолог, логопед и т. д.</w:t>
      </w:r>
      <w:r w:rsidRPr="00D12386">
        <w:rPr>
          <w:rFonts w:ascii="Times New Roman" w:eastAsia="Batang" w:hAnsi="Times New Roman" w:cs="Times New Roman"/>
          <w:sz w:val="24"/>
          <w:szCs w:val="24"/>
          <w:lang w:eastAsia="ko-KR"/>
        </w:rPr>
        <w:t>) реализовывали стратегии общения не только сами в повседневной жизни, но и обучали родителей положительному взаимодействию со своими детьми.</w:t>
      </w:r>
    </w:p>
    <w:p w:rsidR="009B0D5A" w:rsidRPr="00D12386" w:rsidRDefault="009B0D5A" w:rsidP="00A600CE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04204925"/>
      <w:r w:rsidRPr="00D12386">
        <w:rPr>
          <w:rFonts w:ascii="Times New Roman" w:hAnsi="Times New Roman" w:cs="Times New Roman"/>
          <w:color w:val="auto"/>
          <w:sz w:val="24"/>
          <w:szCs w:val="24"/>
        </w:rPr>
        <w:t>Взаимодействие педагогического коллектива с семьями дошкольников</w:t>
      </w:r>
      <w:bookmarkEnd w:id="11"/>
      <w:r w:rsidRPr="00D12386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B0D5A" w:rsidRPr="00D12386" w:rsidRDefault="009B0D5A" w:rsidP="00A6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фактором развития психики ребенка является общение его с близкими взрослыми. Эмоциональное общение матери с ребенком создает оптимальные условия для более эффективного выхаживания детей с проблемами здоровья после рождения.</w:t>
      </w:r>
    </w:p>
    <w:p w:rsidR="009B0D5A" w:rsidRPr="00D12386" w:rsidRDefault="009B0D5A" w:rsidP="00A6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работа с родителями направлена на решение следующих задач: повышение педагогической компетентности у родителей; формирование потребности у родителей в </w:t>
      </w: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содержательном общении со своим ребенком; обучение родителей педагогическим технологиям воспитания и обучения детей; создание в семье адекватных условий воспитания детей.</w:t>
      </w:r>
    </w:p>
    <w:p w:rsidR="00EF6400" w:rsidRDefault="009B0D5A" w:rsidP="00A6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MS Mincho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 с родителями осуществляется в </w:t>
      </w:r>
      <w:r w:rsidRPr="00D12386">
        <w:rPr>
          <w:rFonts w:ascii="Times New Roman" w:eastAsia="MS Mincho" w:hAnsi="Times New Roman" w:cs="Times New Roman"/>
          <w:sz w:val="24"/>
          <w:szCs w:val="24"/>
          <w:lang w:eastAsia="ru-RU"/>
        </w:rPr>
        <w:t>индивидуальной</w:t>
      </w:r>
      <w:r w:rsidRPr="0091394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12386">
        <w:rPr>
          <w:rFonts w:ascii="Times New Roman" w:eastAsia="MS Mincho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 w:rsidRPr="00D1238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При использовании индивидуальной формы работы у родителей формируются навыки сотрудничества с ребенком и приемы коррекционно-воспитательной работы с ним. Индивидуальные формы помощи – </w:t>
      </w: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(повторное) психолого-педагогическое обследование ребенка, консультации родителей, обучение родителей педагогическим технологиям коррекционно-развивающ</w:t>
      </w:r>
      <w:bookmarkStart w:id="12" w:name="_Toc504204929"/>
      <w:r w:rsid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обучения и воспитания детей.</w:t>
      </w:r>
    </w:p>
    <w:p w:rsidR="009B0D5A" w:rsidRPr="00EF6400" w:rsidRDefault="009B0D5A" w:rsidP="00A600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0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bookmarkEnd w:id="12"/>
      <w:r w:rsidRPr="00EF6400">
        <w:rPr>
          <w:rFonts w:ascii="Times New Roman" w:hAnsi="Times New Roman" w:cs="Times New Roman"/>
          <w:b/>
          <w:sz w:val="24"/>
          <w:szCs w:val="24"/>
        </w:rPr>
        <w:tab/>
      </w:r>
    </w:p>
    <w:p w:rsidR="009B0D5A" w:rsidRPr="00D12386" w:rsidRDefault="009B0D5A" w:rsidP="00A600CE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04204930"/>
      <w:r w:rsidRPr="00D12386">
        <w:rPr>
          <w:rFonts w:ascii="Times New Roman" w:hAnsi="Times New Roman" w:cs="Times New Roman"/>
          <w:color w:val="auto"/>
          <w:sz w:val="24"/>
          <w:szCs w:val="24"/>
        </w:rPr>
        <w:t xml:space="preserve"> Психолого-педагогические условия, обеспечивающие развитие ребенка</w:t>
      </w:r>
      <w:bookmarkEnd w:id="13"/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традиционных и вариативных формах организации дошкольного образования. </w:t>
      </w:r>
    </w:p>
    <w:p w:rsidR="009B0D5A" w:rsidRPr="0035022D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имеются профессиональные кадры: воспитатели, учитель-логопед, музыкальный руководитель, инструктор по физической культуре, педагог-психолог, старший</w:t>
      </w:r>
      <w:r w:rsidRPr="00350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воспитатель. 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Охарактеризуем базовые ориентиры к построению программ воспитания и обучения детей разного возраста.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старшего дошкольного возраста основными линиями являются: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общей моторики, 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тонкой ручной моторики, зрительной двигательной координации,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произвольного внимания,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сферы образов-представлений,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ориентировки в пространстве,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наглядно-образного и формирование элементов словесно-логического мышления,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связной речи и речевого общения,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трудовой деятельности,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видов познавательной активности,</w:t>
      </w:r>
    </w:p>
    <w:p w:rsidR="009B0D5A" w:rsidRPr="00D12386" w:rsidRDefault="009B0D5A" w:rsidP="00A600C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адекватных норм поведения.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Вышеназванные линии развития служат ориентирами при разработке содержания обучения и воспитания детей с умственной отсталостью. При этом надо всегда помнить, что основное содержание программы направлено на охрану и укрепление здоровья ребенка, его физическое и психическое развитие, коррекцию вторичных отклонений.</w:t>
      </w:r>
    </w:p>
    <w:p w:rsidR="009B0D5A" w:rsidRPr="00D12386" w:rsidRDefault="009B0D5A" w:rsidP="00A600CE">
      <w:pPr>
        <w:pStyle w:val="20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bookmarkStart w:id="14" w:name="_Toc504204931"/>
      <w:r w:rsidRPr="00D12386">
        <w:rPr>
          <w:rFonts w:ascii="Times New Roman" w:hAnsi="Times New Roman" w:cs="Times New Roman"/>
          <w:color w:val="auto"/>
          <w:sz w:val="24"/>
          <w:szCs w:val="24"/>
        </w:rPr>
        <w:t>Организация развивающей предметно-пространственной среды</w:t>
      </w:r>
      <w:bookmarkEnd w:id="14"/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должна учитывать интересы и потребности ребенка и его развития, возрастные особенности и задачи коррекционно-воспитательного воздействия.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детства – это система условий, обеспечивающих всю полноту развития всех видов детской деятельности, коррекцию отклонений высших психических функций и становление личности ребенка. Она включает ряд базовых компонентов, необходимых для полноценного социально-коммуникативного, физического, познавательного и художественно-эстетического развития детей. К ним относятся: природные среды и объекты, культурные ландшафты, физкультурно-игровые и оздоровительные сооружения, предметно-игровая среда, детская библиотека, игротека, музыкально-театральная среда, предметно-развивающая среда занятий и др.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Выделяются следующие принципы построения развивающей среды в дошкольной образовательной организации:</w:t>
      </w:r>
    </w:p>
    <w:p w:rsidR="00196A94" w:rsidRDefault="009B0D5A" w:rsidP="00A600CE">
      <w:pPr>
        <w:widowControl w:val="0"/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дистанции позиции при взаимодействии</w:t>
      </w:r>
    </w:p>
    <w:p w:rsidR="00196A94" w:rsidRDefault="00196A94" w:rsidP="00A600CE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</w:t>
      </w:r>
    </w:p>
    <w:p w:rsidR="00196A94" w:rsidRDefault="009B0D5A" w:rsidP="00A600CE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стабильности-динамичности</w:t>
      </w:r>
    </w:p>
    <w:p w:rsidR="00196A94" w:rsidRDefault="009B0D5A" w:rsidP="00A600CE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комплексирования и гибкого зонирования</w:t>
      </w:r>
    </w:p>
    <w:p w:rsidR="00EF6400" w:rsidRDefault="009B0D5A" w:rsidP="00A600CE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индивидуальной комфортности и эмоционального благополучия: </w:t>
      </w:r>
    </w:p>
    <w:p w:rsidR="009B0D5A" w:rsidRPr="00EF6400" w:rsidRDefault="009B0D5A" w:rsidP="00A600CE">
      <w:pPr>
        <w:widowControl w:val="0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и закрытости:</w:t>
      </w:r>
    </w:p>
    <w:p w:rsidR="009B0D5A" w:rsidRDefault="009B0D5A" w:rsidP="00A6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учета половых и возрастных различий детей </w:t>
      </w:r>
    </w:p>
    <w:p w:rsidR="009B0D5A" w:rsidRPr="00D12386" w:rsidRDefault="009B0D5A" w:rsidP="00A600CE">
      <w:pPr>
        <w:pStyle w:val="2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04204932"/>
      <w:r w:rsidRPr="00D12386">
        <w:rPr>
          <w:rFonts w:ascii="Times New Roman" w:hAnsi="Times New Roman" w:cs="Times New Roman"/>
          <w:color w:val="auto"/>
          <w:sz w:val="24"/>
          <w:szCs w:val="24"/>
        </w:rPr>
        <w:t xml:space="preserve"> Кадровые условия реализации Программы</w:t>
      </w:r>
      <w:bookmarkEnd w:id="15"/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аспекты эффективного взаимодействия педагогического работника с ребенком, имеющим умственную отсталость (интеллектуальные нарушения):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адекватность содержания психолого-педагогического взаимодействия состоянию и уровню психофизического развития ребенка;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оптимальная направленность коррекционной работы для достижения конкретных педагогических целей; 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обеспеченность содержательным взаимодействием, приводящим ребенка к осознанию своих потенциальных возможностей. 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педагогических работников для каждой занимаемой должности </w:t>
      </w:r>
      <w:proofErr w:type="spellStart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</w:t>
      </w:r>
      <w:r w:rsidR="00EF6400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proofErr w:type="spellEnd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требованиям, указанным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едином квалификационном справочнике</w:t>
      </w:r>
      <w:r w:rsidRPr="00D12386">
        <w:rPr>
          <w:sz w:val="24"/>
          <w:szCs w:val="24"/>
        </w:rPr>
        <w:t xml:space="preserve">, </w:t>
      </w:r>
      <w:r w:rsidRPr="00D12386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августа 2010 № 761н (ред. от 31.05.2011), и профессиональных стандартах «Педагог (педагогическая деятельность в сфере дошкольного, начального общего, основного общего, среднего общего образования) (воспитатель</w:t>
      </w:r>
      <w:proofErr w:type="gramEnd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учитель)», утвержденных приказом Минтруда России от 18 октября 2013 № 544н (ред. от 05.08.2016) "Об утверждении профессионального стандарта» «Педагог-психолог (психолог в сфере образования)» с учетом контингента воспитанников, утвержденном приказом Минтруда России от 24 июля 2015 г. № 514н.</w:t>
      </w:r>
    </w:p>
    <w:p w:rsidR="009B0D5A" w:rsidRPr="00D12386" w:rsidRDefault="009B0D5A" w:rsidP="00A600CE">
      <w:pPr>
        <w:pStyle w:val="2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504204933"/>
      <w:r w:rsidRPr="00D12386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обеспечение Программы</w:t>
      </w:r>
      <w:bookmarkEnd w:id="16"/>
    </w:p>
    <w:p w:rsidR="009B0D5A" w:rsidRPr="00D12386" w:rsidRDefault="009B0D5A" w:rsidP="00A6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организации или группы, в которых воспитываются дети с умственной отсталостью, оборудованы с учетом общих и специфических образовательных задач, представленных в Программе.</w:t>
      </w:r>
    </w:p>
    <w:p w:rsidR="009B0D5A" w:rsidRPr="00D12386" w:rsidRDefault="009B0D5A" w:rsidP="00A600CE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12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оставляет за Организацией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программы. </w:t>
      </w:r>
    </w:p>
    <w:p w:rsidR="009B0D5A" w:rsidRPr="00D12386" w:rsidRDefault="009B0D5A" w:rsidP="00A600CE">
      <w:pPr>
        <w:pStyle w:val="20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04204936"/>
      <w:r w:rsidRPr="00D12386">
        <w:rPr>
          <w:rFonts w:ascii="Times New Roman" w:hAnsi="Times New Roman" w:cs="Times New Roman"/>
          <w:color w:val="auto"/>
          <w:sz w:val="24"/>
          <w:szCs w:val="24"/>
        </w:rPr>
        <w:t xml:space="preserve"> Режим дня и распорядок</w:t>
      </w:r>
      <w:bookmarkEnd w:id="17"/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умственной отсталостью (интеллектуальными нарушениями) весьма важно, чтобы режим дня был логичным, стабильным и повторяющимся. Организация распорядка дня основывается на определенном рациональном чередовании отрезков бодрствования, сна, питания и проведения занятий.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учитыва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</w:t>
      </w:r>
      <w:proofErr w:type="spellStart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групп, которые функционируют в дошкольной организации для детей с нарушением интеллекта, а также региональные рекомендации специалистов в области охраны укрепления здоровья детей. Основные режимные моменты – прием пищи, укладыван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детей спать и пробуждение – </w:t>
      </w: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спешки, в спокойном темпе. 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занятий четко зависит от возраста детей и от их ситуативного психоэмоционального состояния. 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четвертом-пятом году жизни дети активно взаимодействуют </w:t>
      </w:r>
      <w:proofErr w:type="gramStart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</w:t>
      </w: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15-ти до 20-25-ти минут. Старшие дошкольники с умственной отсталостью (интеллектуальными нарушениями) при грамотной организации занятия с использованием педагогического охранительного режима могут заниматься 25-30 минут. В подготовительной </w:t>
      </w:r>
      <w:r w:rsidRPr="00D123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школе группе дети могут быть активны на протяжении 35-ти минут.</w:t>
      </w:r>
    </w:p>
    <w:p w:rsidR="009B0D5A" w:rsidRPr="00D12386" w:rsidRDefault="009B0D5A" w:rsidP="00A600C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D5A" w:rsidRDefault="009B0D5A" w:rsidP="009B0D5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9B0D5A" w:rsidSect="00A600CE">
      <w:footerReference w:type="default" r:id="rId8"/>
      <w:footerReference w:type="firs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F3" w:rsidRDefault="002E1CF3" w:rsidP="009B0D5A">
      <w:pPr>
        <w:spacing w:after="0" w:line="240" w:lineRule="auto"/>
      </w:pPr>
      <w:r>
        <w:separator/>
      </w:r>
    </w:p>
  </w:endnote>
  <w:endnote w:type="continuationSeparator" w:id="0">
    <w:p w:rsidR="002E1CF3" w:rsidRDefault="002E1CF3" w:rsidP="009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89982"/>
      <w:docPartObj>
        <w:docPartGallery w:val="Page Numbers (Bottom of Page)"/>
        <w:docPartUnique/>
      </w:docPartObj>
    </w:sdtPr>
    <w:sdtEndPr/>
    <w:sdtContent>
      <w:p w:rsidR="009B0D5A" w:rsidRDefault="00497B8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0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D5A" w:rsidRDefault="009B0D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89970"/>
      <w:docPartObj>
        <w:docPartGallery w:val="Page Numbers (Bottom of Page)"/>
        <w:docPartUnique/>
      </w:docPartObj>
    </w:sdtPr>
    <w:sdtEndPr/>
    <w:sdtContent>
      <w:p w:rsidR="009B0D5A" w:rsidRDefault="00497B8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0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0D5A" w:rsidRDefault="009B0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F3" w:rsidRDefault="002E1CF3" w:rsidP="009B0D5A">
      <w:pPr>
        <w:spacing w:after="0" w:line="240" w:lineRule="auto"/>
      </w:pPr>
      <w:r>
        <w:separator/>
      </w:r>
    </w:p>
  </w:footnote>
  <w:footnote w:type="continuationSeparator" w:id="0">
    <w:p w:rsidR="002E1CF3" w:rsidRDefault="002E1CF3" w:rsidP="009B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multilevel"/>
    <w:tmpl w:val="23E0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FFFFFF83"/>
    <w:multiLevelType w:val="singleLevel"/>
    <w:tmpl w:val="B42A56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6E0F9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03F4138C"/>
    <w:lvl w:ilvl="0">
      <w:numFmt w:val="bullet"/>
      <w:lvlText w:val="*"/>
      <w:lvlJc w:val="left"/>
    </w:lvl>
  </w:abstractNum>
  <w:abstractNum w:abstractNumId="4">
    <w:nsid w:val="0E1310F9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17FB2D6E"/>
    <w:multiLevelType w:val="hybridMultilevel"/>
    <w:tmpl w:val="14E046E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1A7E1CAE"/>
    <w:multiLevelType w:val="hybridMultilevel"/>
    <w:tmpl w:val="02188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A26FC"/>
    <w:multiLevelType w:val="hybridMultilevel"/>
    <w:tmpl w:val="961A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2768"/>
    <w:multiLevelType w:val="singleLevel"/>
    <w:tmpl w:val="A3AA4A0A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56C16D0E"/>
    <w:multiLevelType w:val="hybridMultilevel"/>
    <w:tmpl w:val="87DC9E52"/>
    <w:lvl w:ilvl="0" w:tplc="50040F34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0">
    <w:nsid w:val="5A2B5B3D"/>
    <w:multiLevelType w:val="singleLevel"/>
    <w:tmpl w:val="1CEC135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3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D5A"/>
    <w:rsid w:val="00053101"/>
    <w:rsid w:val="00196A94"/>
    <w:rsid w:val="002E1CF3"/>
    <w:rsid w:val="00432E9A"/>
    <w:rsid w:val="00497B8F"/>
    <w:rsid w:val="00690EBF"/>
    <w:rsid w:val="009B0D5A"/>
    <w:rsid w:val="00A600CE"/>
    <w:rsid w:val="00DB1A9B"/>
    <w:rsid w:val="00E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D5A"/>
  </w:style>
  <w:style w:type="paragraph" w:styleId="1">
    <w:name w:val="heading 1"/>
    <w:basedOn w:val="a0"/>
    <w:next w:val="a0"/>
    <w:link w:val="10"/>
    <w:uiPriority w:val="9"/>
    <w:qFormat/>
    <w:rsid w:val="009B0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9B0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B0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9B0D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0"/>
    <w:next w:val="a0"/>
    <w:link w:val="80"/>
    <w:uiPriority w:val="9"/>
    <w:qFormat/>
    <w:rsid w:val="009B0D5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0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9B0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B0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9B0D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80">
    <w:name w:val="Заголовок 8 Знак"/>
    <w:basedOn w:val="a1"/>
    <w:link w:val="8"/>
    <w:uiPriority w:val="9"/>
    <w:rsid w:val="009B0D5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p3">
    <w:name w:val="p3"/>
    <w:basedOn w:val="a0"/>
    <w:link w:val="p30"/>
    <w:uiPriority w:val="99"/>
    <w:rsid w:val="009B0D5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30">
    <w:name w:val="p3 Знак"/>
    <w:basedOn w:val="a1"/>
    <w:link w:val="p3"/>
    <w:uiPriority w:val="99"/>
    <w:rsid w:val="009B0D5A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1">
    <w:name w:val="Основной текст (3)"/>
    <w:rsid w:val="009B0D5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4">
    <w:name w:val="footnote text"/>
    <w:aliases w:val="Текст сноски Знак1,Текст сноски Знак Знак, Знак2 Знак Знак"/>
    <w:basedOn w:val="a0"/>
    <w:link w:val="a5"/>
    <w:uiPriority w:val="99"/>
    <w:rsid w:val="009B0D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1 Знак,Текст сноски Знак Знак Знак, Знак2 Знак Знак Знак"/>
    <w:basedOn w:val="a1"/>
    <w:link w:val="a4"/>
    <w:uiPriority w:val="99"/>
    <w:rsid w:val="009B0D5A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1"/>
    <w:uiPriority w:val="99"/>
    <w:rsid w:val="009B0D5A"/>
    <w:rPr>
      <w:rFonts w:cs="Times New Roman"/>
      <w:vertAlign w:val="superscript"/>
    </w:rPr>
  </w:style>
  <w:style w:type="paragraph" w:styleId="a7">
    <w:name w:val="header"/>
    <w:basedOn w:val="a0"/>
    <w:link w:val="a8"/>
    <w:uiPriority w:val="99"/>
    <w:unhideWhenUsed/>
    <w:rsid w:val="009B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B0D5A"/>
  </w:style>
  <w:style w:type="paragraph" w:styleId="a9">
    <w:name w:val="footer"/>
    <w:basedOn w:val="a0"/>
    <w:link w:val="aa"/>
    <w:uiPriority w:val="99"/>
    <w:unhideWhenUsed/>
    <w:rsid w:val="009B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B0D5A"/>
  </w:style>
  <w:style w:type="paragraph" w:styleId="ab">
    <w:name w:val="Body Text Indent"/>
    <w:basedOn w:val="a0"/>
    <w:link w:val="ac"/>
    <w:uiPriority w:val="99"/>
    <w:unhideWhenUsed/>
    <w:rsid w:val="009B0D5A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rsid w:val="009B0D5A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Body Text"/>
    <w:basedOn w:val="a0"/>
    <w:link w:val="ae"/>
    <w:uiPriority w:val="99"/>
    <w:unhideWhenUsed/>
    <w:rsid w:val="009B0D5A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9B0D5A"/>
  </w:style>
  <w:style w:type="paragraph" w:customStyle="1" w:styleId="af">
    <w:name w:val="Основной"/>
    <w:uiPriority w:val="99"/>
    <w:rsid w:val="009B0D5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ET" w:eastAsia="Times New Roman" w:hAnsi="TimesET" w:cs="TimesET"/>
      <w:color w:val="000000"/>
      <w:sz w:val="20"/>
      <w:szCs w:val="20"/>
    </w:rPr>
  </w:style>
  <w:style w:type="paragraph" w:customStyle="1" w:styleId="af0">
    <w:name w:val="Узкий"/>
    <w:basedOn w:val="af"/>
    <w:uiPriority w:val="99"/>
    <w:rsid w:val="009B0D5A"/>
    <w:rPr>
      <w:color w:val="auto"/>
      <w:spacing w:val="-15"/>
    </w:rPr>
  </w:style>
  <w:style w:type="paragraph" w:styleId="af1">
    <w:name w:val="List Paragraph"/>
    <w:basedOn w:val="a0"/>
    <w:uiPriority w:val="34"/>
    <w:qFormat/>
    <w:rsid w:val="009B0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B0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1">
    <w:name w:val="4"/>
    <w:basedOn w:val="p3"/>
    <w:link w:val="42"/>
    <w:qFormat/>
    <w:rsid w:val="009B0D5A"/>
    <w:pPr>
      <w:spacing w:before="0" w:beforeAutospacing="0" w:after="0" w:afterAutospacing="0" w:line="360" w:lineRule="auto"/>
      <w:ind w:firstLine="680"/>
      <w:jc w:val="both"/>
      <w:outlineLvl w:val="2"/>
    </w:pPr>
    <w:rPr>
      <w:b/>
      <w:i/>
    </w:rPr>
  </w:style>
  <w:style w:type="character" w:customStyle="1" w:styleId="42">
    <w:name w:val="4 Знак"/>
    <w:basedOn w:val="p30"/>
    <w:link w:val="41"/>
    <w:rsid w:val="009B0D5A"/>
    <w:rPr>
      <w:rFonts w:ascii="Times New Roman" w:eastAsia="Batang" w:hAnsi="Times New Roman" w:cs="Times New Roman"/>
      <w:b/>
      <w:i/>
      <w:sz w:val="24"/>
      <w:szCs w:val="24"/>
      <w:lang w:eastAsia="ko-KR"/>
    </w:rPr>
  </w:style>
  <w:style w:type="paragraph" w:styleId="2">
    <w:name w:val="List Bullet 2"/>
    <w:basedOn w:val="a0"/>
    <w:uiPriority w:val="99"/>
    <w:unhideWhenUsed/>
    <w:rsid w:val="009B0D5A"/>
    <w:pPr>
      <w:numPr>
        <w:numId w:val="3"/>
      </w:numPr>
      <w:contextualSpacing/>
    </w:pPr>
    <w:rPr>
      <w:rFonts w:ascii="Calibri" w:eastAsia="Times New Roman" w:hAnsi="Calibri" w:cs="Times New Roman"/>
    </w:rPr>
  </w:style>
  <w:style w:type="paragraph" w:styleId="af2">
    <w:name w:val="List"/>
    <w:basedOn w:val="ad"/>
    <w:uiPriority w:val="99"/>
    <w:rsid w:val="009B0D5A"/>
    <w:pPr>
      <w:spacing w:after="220" w:line="220" w:lineRule="atLeast"/>
      <w:ind w:left="144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2"/>
    <w:next w:val="af3"/>
    <w:uiPriority w:val="59"/>
    <w:rsid w:val="009B0D5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2"/>
    <w:uiPriority w:val="59"/>
    <w:rsid w:val="009B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9B0D5A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9B0D5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B0D5A"/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9B0D5A"/>
    <w:pPr>
      <w:numPr>
        <w:numId w:val="6"/>
      </w:numPr>
      <w:contextualSpacing/>
    </w:pPr>
  </w:style>
  <w:style w:type="character" w:customStyle="1" w:styleId="af4">
    <w:name w:val="Текст примечания Знак"/>
    <w:basedOn w:val="a1"/>
    <w:link w:val="af5"/>
    <w:uiPriority w:val="99"/>
    <w:semiHidden/>
    <w:rsid w:val="009B0D5A"/>
    <w:rPr>
      <w:sz w:val="20"/>
      <w:szCs w:val="20"/>
    </w:rPr>
  </w:style>
  <w:style w:type="paragraph" w:styleId="af5">
    <w:name w:val="annotation text"/>
    <w:basedOn w:val="a0"/>
    <w:link w:val="af4"/>
    <w:uiPriority w:val="99"/>
    <w:semiHidden/>
    <w:unhideWhenUsed/>
    <w:rsid w:val="009B0D5A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9B0D5A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B0D5A"/>
    <w:rPr>
      <w:b/>
      <w:bCs/>
    </w:rPr>
  </w:style>
  <w:style w:type="paragraph" w:styleId="af8">
    <w:name w:val="Balloon Text"/>
    <w:basedOn w:val="a0"/>
    <w:link w:val="af9"/>
    <w:uiPriority w:val="99"/>
    <w:semiHidden/>
    <w:unhideWhenUsed/>
    <w:rsid w:val="009B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9B0D5A"/>
    <w:rPr>
      <w:rFonts w:ascii="Tahoma" w:hAnsi="Tahoma" w:cs="Tahoma"/>
      <w:sz w:val="16"/>
      <w:szCs w:val="16"/>
    </w:rPr>
  </w:style>
  <w:style w:type="paragraph" w:styleId="43">
    <w:name w:val="List Bullet 4"/>
    <w:basedOn w:val="a0"/>
    <w:uiPriority w:val="99"/>
    <w:unhideWhenUsed/>
    <w:rsid w:val="009B0D5A"/>
    <w:pPr>
      <w:tabs>
        <w:tab w:val="num" w:pos="360"/>
      </w:tabs>
      <w:ind w:left="360" w:hanging="360"/>
      <w:contextualSpacing/>
    </w:pPr>
  </w:style>
  <w:style w:type="character" w:customStyle="1" w:styleId="24">
    <w:name w:val="Основной текст (2)"/>
    <w:rsid w:val="009B0D5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fa">
    <w:name w:val="TOC Heading"/>
    <w:basedOn w:val="1"/>
    <w:next w:val="a0"/>
    <w:uiPriority w:val="39"/>
    <w:semiHidden/>
    <w:unhideWhenUsed/>
    <w:qFormat/>
    <w:rsid w:val="009B0D5A"/>
    <w:pPr>
      <w:outlineLvl w:val="9"/>
    </w:pPr>
  </w:style>
  <w:style w:type="paragraph" w:styleId="32">
    <w:name w:val="toc 3"/>
    <w:basedOn w:val="a0"/>
    <w:next w:val="a0"/>
    <w:autoRedefine/>
    <w:uiPriority w:val="39"/>
    <w:unhideWhenUsed/>
    <w:qFormat/>
    <w:rsid w:val="009B0D5A"/>
    <w:pPr>
      <w:tabs>
        <w:tab w:val="right" w:leader="dot" w:pos="10195"/>
      </w:tabs>
      <w:spacing w:after="100"/>
      <w:ind w:left="440"/>
    </w:pPr>
    <w:rPr>
      <w:noProof/>
    </w:rPr>
  </w:style>
  <w:style w:type="character" w:styleId="afb">
    <w:name w:val="Hyperlink"/>
    <w:basedOn w:val="a1"/>
    <w:uiPriority w:val="99"/>
    <w:unhideWhenUsed/>
    <w:rsid w:val="009B0D5A"/>
    <w:rPr>
      <w:color w:val="0000FF" w:themeColor="hyperlink"/>
      <w:u w:val="single"/>
    </w:rPr>
  </w:style>
  <w:style w:type="paragraph" w:styleId="25">
    <w:name w:val="toc 2"/>
    <w:basedOn w:val="a0"/>
    <w:next w:val="a0"/>
    <w:autoRedefine/>
    <w:uiPriority w:val="39"/>
    <w:unhideWhenUsed/>
    <w:qFormat/>
    <w:rsid w:val="009B0D5A"/>
    <w:pPr>
      <w:spacing w:after="100"/>
      <w:ind w:left="220"/>
    </w:pPr>
    <w:rPr>
      <w:rFonts w:eastAsiaTheme="minorEastAsia"/>
    </w:rPr>
  </w:style>
  <w:style w:type="paragraph" w:styleId="13">
    <w:name w:val="toc 1"/>
    <w:basedOn w:val="a0"/>
    <w:next w:val="a0"/>
    <w:autoRedefine/>
    <w:uiPriority w:val="39"/>
    <w:unhideWhenUsed/>
    <w:qFormat/>
    <w:rsid w:val="009B0D5A"/>
    <w:pPr>
      <w:spacing w:after="100"/>
    </w:pPr>
    <w:rPr>
      <w:rFonts w:eastAsiaTheme="minorEastAsia"/>
    </w:rPr>
  </w:style>
  <w:style w:type="paragraph" w:styleId="afc">
    <w:name w:val="No Spacing"/>
    <w:uiPriority w:val="1"/>
    <w:qFormat/>
    <w:rsid w:val="009B0D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Zakharova</cp:lastModifiedBy>
  <cp:revision>7</cp:revision>
  <dcterms:created xsi:type="dcterms:W3CDTF">2018-11-19T20:11:00Z</dcterms:created>
  <dcterms:modified xsi:type="dcterms:W3CDTF">2019-04-08T12:29:00Z</dcterms:modified>
</cp:coreProperties>
</file>