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B53" w:rsidRPr="00DB73DD" w:rsidRDefault="00DB73DD" w:rsidP="005E567A">
      <w:pPr>
        <w:shd w:val="clear" w:color="auto" w:fill="FFFFFF"/>
        <w:spacing w:after="0" w:line="240" w:lineRule="auto"/>
        <w:rPr>
          <w:rFonts w:ascii="Times New Roman" w:eastAsia="Times New Roman" w:hAnsi="Times New Roman" w:cs="Times New Roman"/>
          <w:b/>
          <w:bCs/>
          <w:color w:val="800000"/>
          <w:sz w:val="48"/>
          <w:szCs w:val="48"/>
          <w:lang w:eastAsia="ru-RU"/>
        </w:rPr>
      </w:pPr>
      <w:bookmarkStart w:id="0" w:name="_GoBack"/>
      <w:bookmarkEnd w:id="0"/>
      <w:r w:rsidRPr="00DB73DD">
        <w:rPr>
          <w:rFonts w:ascii="Times New Roman" w:eastAsia="Times New Roman" w:hAnsi="Times New Roman" w:cs="Times New Roman"/>
          <w:noProof/>
          <w:color w:val="848484"/>
          <w:sz w:val="28"/>
          <w:szCs w:val="28"/>
          <w:lang w:eastAsia="ru-RU"/>
        </w:rPr>
        <w:drawing>
          <wp:anchor distT="0" distB="0" distL="114300" distR="114300" simplePos="0" relativeHeight="251658240" behindDoc="0" locked="0" layoutInCell="1" allowOverlap="1" wp14:anchorId="5A93A2C7" wp14:editId="6CD89869">
            <wp:simplePos x="0" y="0"/>
            <wp:positionH relativeFrom="margin">
              <wp:posOffset>3495675</wp:posOffset>
            </wp:positionH>
            <wp:positionV relativeFrom="margin">
              <wp:posOffset>105410</wp:posOffset>
            </wp:positionV>
            <wp:extent cx="2162175" cy="1928495"/>
            <wp:effectExtent l="190500" t="190500" r="200025" b="224155"/>
            <wp:wrapSquare wrapText="bothSides"/>
            <wp:docPr id="3" name="Рисунок 3" descr="http://sad15.wmsite.ru/_mod_files/ce_images/gif/log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d15.wmsite.ru/_mod_files/ce_images/gif/logop.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62175" cy="192849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14:sizeRelH relativeFrom="margin">
              <wp14:pctWidth>0</wp14:pctWidth>
            </wp14:sizeRelH>
            <wp14:sizeRelV relativeFrom="margin">
              <wp14:pctHeight>0</wp14:pctHeight>
            </wp14:sizeRelV>
          </wp:anchor>
        </w:drawing>
      </w:r>
      <w:r w:rsidR="005E567A" w:rsidRPr="00DB73DD">
        <w:rPr>
          <w:rFonts w:ascii="Times New Roman" w:eastAsia="Times New Roman" w:hAnsi="Times New Roman" w:cs="Times New Roman"/>
          <w:b/>
          <w:bCs/>
          <w:color w:val="800000"/>
          <w:sz w:val="28"/>
          <w:szCs w:val="28"/>
          <w:lang w:eastAsia="ru-RU"/>
        </w:rPr>
        <w:t xml:space="preserve">  </w:t>
      </w:r>
      <w:r w:rsidR="00016B53" w:rsidRPr="00DB73DD">
        <w:rPr>
          <w:rFonts w:ascii="Times New Roman" w:eastAsia="Times New Roman" w:hAnsi="Times New Roman" w:cs="Times New Roman"/>
          <w:b/>
          <w:bCs/>
          <w:color w:val="7030A0"/>
          <w:sz w:val="48"/>
          <w:szCs w:val="48"/>
          <w:lang w:eastAsia="ru-RU"/>
        </w:rPr>
        <w:t xml:space="preserve">Логопедический </w:t>
      </w:r>
      <w:r>
        <w:rPr>
          <w:rFonts w:ascii="Times New Roman" w:eastAsia="Times New Roman" w:hAnsi="Times New Roman" w:cs="Times New Roman"/>
          <w:b/>
          <w:bCs/>
          <w:color w:val="7030A0"/>
          <w:sz w:val="48"/>
          <w:szCs w:val="48"/>
          <w:lang w:eastAsia="ru-RU"/>
        </w:rPr>
        <w:t xml:space="preserve">    </w:t>
      </w:r>
      <w:r w:rsidR="00016B53" w:rsidRPr="00DB73DD">
        <w:rPr>
          <w:rFonts w:ascii="Times New Roman" w:eastAsia="Times New Roman" w:hAnsi="Times New Roman" w:cs="Times New Roman"/>
          <w:b/>
          <w:bCs/>
          <w:color w:val="7030A0"/>
          <w:sz w:val="48"/>
          <w:szCs w:val="48"/>
          <w:lang w:eastAsia="ru-RU"/>
        </w:rPr>
        <w:t>пункт</w:t>
      </w:r>
    </w:p>
    <w:tbl>
      <w:tblPr>
        <w:tblW w:w="5000" w:type="pct"/>
        <w:jc w:val="center"/>
        <w:tblCellSpacing w:w="0" w:type="dxa"/>
        <w:tblCellMar>
          <w:left w:w="0" w:type="dxa"/>
          <w:right w:w="0" w:type="dxa"/>
        </w:tblCellMar>
        <w:tblLook w:val="04A0" w:firstRow="1" w:lastRow="0" w:firstColumn="1" w:lastColumn="0" w:noHBand="0" w:noVBand="1"/>
      </w:tblPr>
      <w:tblGrid>
        <w:gridCol w:w="70"/>
        <w:gridCol w:w="9285"/>
      </w:tblGrid>
      <w:tr w:rsidR="00016B53" w:rsidRPr="00DB73DD" w:rsidTr="00016B53">
        <w:trPr>
          <w:tblCellSpacing w:w="0" w:type="dxa"/>
          <w:jc w:val="center"/>
        </w:trPr>
        <w:tc>
          <w:tcPr>
            <w:tcW w:w="0" w:type="auto"/>
            <w:vAlign w:val="center"/>
            <w:hideMark/>
          </w:tcPr>
          <w:p w:rsidR="00016B53" w:rsidRPr="00DB73DD" w:rsidRDefault="00016B53" w:rsidP="00016B53">
            <w:pPr>
              <w:spacing w:after="0" w:line="240" w:lineRule="auto"/>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color w:val="848484"/>
                <w:sz w:val="28"/>
                <w:szCs w:val="28"/>
                <w:lang w:eastAsia="ru-RU"/>
              </w:rPr>
              <w:t> </w:t>
            </w:r>
          </w:p>
        </w:tc>
        <w:tc>
          <w:tcPr>
            <w:tcW w:w="0" w:type="auto"/>
            <w:vAlign w:val="center"/>
            <w:hideMark/>
          </w:tcPr>
          <w:p w:rsidR="00016B53" w:rsidRPr="00DB73DD" w:rsidRDefault="00016B53" w:rsidP="00016B53">
            <w:pPr>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800000"/>
                <w:sz w:val="28"/>
                <w:szCs w:val="28"/>
                <w:lang w:eastAsia="ru-RU"/>
              </w:rPr>
              <w:t>Для чего и зачем необходим логопедический пункт в детском саду?</w:t>
            </w:r>
            <w:r w:rsidRPr="00DB73DD">
              <w:rPr>
                <w:rFonts w:ascii="Times New Roman" w:eastAsia="Times New Roman" w:hAnsi="Times New Roman" w:cs="Times New Roman"/>
                <w:color w:val="848484"/>
                <w:sz w:val="28"/>
                <w:szCs w:val="28"/>
                <w:lang w:eastAsia="ru-RU"/>
              </w:rPr>
              <w:t> </w:t>
            </w:r>
          </w:p>
          <w:p w:rsidR="00016B53" w:rsidRPr="00DB73DD" w:rsidRDefault="00016B53" w:rsidP="00016B53">
            <w:pPr>
              <w:spacing w:after="0" w:line="240" w:lineRule="auto"/>
              <w:rPr>
                <w:rFonts w:ascii="Times New Roman" w:eastAsia="Times New Roman" w:hAnsi="Times New Roman" w:cs="Times New Roman"/>
                <w:color w:val="848484"/>
                <w:sz w:val="28"/>
                <w:szCs w:val="28"/>
                <w:lang w:eastAsia="ru-RU"/>
              </w:rPr>
            </w:pPr>
          </w:p>
          <w:p w:rsidR="00016B53" w:rsidRPr="00DB73DD" w:rsidRDefault="00016B53" w:rsidP="00016B53">
            <w:pPr>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282828"/>
                <w:sz w:val="28"/>
                <w:szCs w:val="28"/>
                <w:lang w:eastAsia="ru-RU"/>
              </w:rPr>
              <w:t>Ещё ребёнок не появился на свет, а его речь уже постепенно начинает развиваться. При рождении этот процесс резко ускоряется. Задолго до появления первого слова происходит становление всей речевой системы. И главная роль в развитии речи, в первую очередь, принадлежит родителям. Очень важно вовремя заметить отставание и нарушения в развитии речи. </w:t>
            </w:r>
          </w:p>
          <w:p w:rsidR="00016B53" w:rsidRPr="00DB73DD" w:rsidRDefault="00016B53" w:rsidP="00016B53">
            <w:pPr>
              <w:spacing w:after="0" w:line="240" w:lineRule="auto"/>
              <w:jc w:val="both"/>
              <w:rPr>
                <w:rFonts w:ascii="Times New Roman" w:eastAsia="Times New Roman" w:hAnsi="Times New Roman" w:cs="Times New Roman"/>
                <w:color w:val="848484"/>
                <w:sz w:val="28"/>
                <w:szCs w:val="28"/>
                <w:lang w:eastAsia="ru-RU"/>
              </w:rPr>
            </w:pPr>
          </w:p>
          <w:p w:rsidR="00016B53" w:rsidRPr="00DB73DD" w:rsidRDefault="00016B53" w:rsidP="00016B53">
            <w:pPr>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282828"/>
                <w:sz w:val="28"/>
                <w:szCs w:val="28"/>
                <w:lang w:eastAsia="ru-RU"/>
              </w:rPr>
              <w:t>Нарушения звуковой культуры речи, возникшие в дошкольном возрасте, в дальнейшем могут повлечь за собой целый ряд вторичных нарушений речи: недоразвитие фонематического слуха, задержанное формирование навыков звукового, слогового и буквенного анализа слов, обеднение словарного запаса ребёнка, нарушение грамматического строя родной речи. Любое нарушение речи в той или иной степени может отразиться на деятельности и поведении ребёнка в целом. Поэтому так важно заботиться о своевременном развитии речи детей, уделять внимание ее чистоте и правильности. </w:t>
            </w:r>
          </w:p>
          <w:p w:rsidR="00016B53" w:rsidRPr="00DB73DD" w:rsidRDefault="00016B53" w:rsidP="00016B53">
            <w:pPr>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color w:val="848484"/>
                <w:sz w:val="28"/>
                <w:szCs w:val="28"/>
                <w:lang w:eastAsia="ru-RU"/>
              </w:rPr>
              <w:t> </w:t>
            </w:r>
          </w:p>
          <w:p w:rsidR="00016B53" w:rsidRPr="00DB73DD" w:rsidRDefault="005E567A" w:rsidP="00016B53">
            <w:pPr>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800000"/>
                <w:sz w:val="28"/>
                <w:szCs w:val="28"/>
                <w:lang w:eastAsia="ru-RU"/>
              </w:rPr>
              <w:t xml:space="preserve">      </w:t>
            </w:r>
            <w:r w:rsidR="00016B53" w:rsidRPr="00DB73DD">
              <w:rPr>
                <w:rFonts w:ascii="Times New Roman" w:eastAsia="Times New Roman" w:hAnsi="Times New Roman" w:cs="Times New Roman"/>
                <w:b/>
                <w:bCs/>
                <w:color w:val="800000"/>
                <w:sz w:val="28"/>
                <w:szCs w:val="28"/>
                <w:lang w:eastAsia="ru-RU"/>
              </w:rPr>
              <w:t>Речь - это путь к общению, новым впечатлениям и жизненному опыту, путь к расширению представлений об окружающем его мире. </w:t>
            </w:r>
          </w:p>
          <w:p w:rsidR="00016B53" w:rsidRPr="00DB73DD" w:rsidRDefault="00016B53" w:rsidP="00016B53">
            <w:pPr>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800000"/>
                <w:sz w:val="28"/>
                <w:szCs w:val="28"/>
                <w:lang w:eastAsia="ru-RU"/>
              </w:rPr>
              <w:br/>
            </w:r>
            <w:r w:rsidR="005E567A" w:rsidRPr="00DB73DD">
              <w:rPr>
                <w:rFonts w:ascii="Times New Roman" w:eastAsia="Times New Roman" w:hAnsi="Times New Roman" w:cs="Times New Roman"/>
                <w:b/>
                <w:bCs/>
                <w:color w:val="2D2D2D"/>
                <w:sz w:val="28"/>
                <w:szCs w:val="28"/>
                <w:lang w:eastAsia="ru-RU"/>
              </w:rPr>
              <w:t xml:space="preserve">       Итак, возвращаемся</w:t>
            </w:r>
            <w:r w:rsidRPr="00DB73DD">
              <w:rPr>
                <w:rFonts w:ascii="Times New Roman" w:eastAsia="Times New Roman" w:hAnsi="Times New Roman" w:cs="Times New Roman"/>
                <w:b/>
                <w:bCs/>
                <w:color w:val="2D2D2D"/>
                <w:sz w:val="28"/>
                <w:szCs w:val="28"/>
                <w:lang w:eastAsia="ru-RU"/>
              </w:rPr>
              <w:t xml:space="preserve"> к вопросу, поставленному в начале: для чего и зачем нужен учитель - логопед в детском саду? </w:t>
            </w:r>
          </w:p>
        </w:tc>
      </w:tr>
    </w:tbl>
    <w:p w:rsidR="00016B53" w:rsidRPr="00DB73DD" w:rsidRDefault="00016B53" w:rsidP="00016B53">
      <w:pPr>
        <w:shd w:val="clear" w:color="auto" w:fill="FFFFFF"/>
        <w:spacing w:after="0" w:line="240" w:lineRule="auto"/>
        <w:jc w:val="center"/>
        <w:rPr>
          <w:rFonts w:ascii="Times New Roman" w:eastAsia="Times New Roman" w:hAnsi="Times New Roman" w:cs="Times New Roman"/>
          <w:color w:val="848484"/>
          <w:sz w:val="28"/>
          <w:szCs w:val="28"/>
          <w:lang w:eastAsia="ru-RU"/>
        </w:rPr>
      </w:pPr>
    </w:p>
    <w:p w:rsidR="00016B53" w:rsidRPr="00DB73DD" w:rsidRDefault="005E567A"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800000"/>
          <w:sz w:val="28"/>
          <w:szCs w:val="28"/>
          <w:lang w:eastAsia="ru-RU"/>
        </w:rPr>
        <w:t xml:space="preserve">       Для чего -</w:t>
      </w:r>
      <w:r w:rsidR="00016B53" w:rsidRPr="00DB73DD">
        <w:rPr>
          <w:rFonts w:ascii="Times New Roman" w:eastAsia="Times New Roman" w:hAnsi="Times New Roman" w:cs="Times New Roman"/>
          <w:b/>
          <w:bCs/>
          <w:color w:val="2D2D2D"/>
          <w:sz w:val="28"/>
          <w:szCs w:val="28"/>
          <w:lang w:eastAsia="ru-RU"/>
        </w:rPr>
        <w:t> Обследовать</w:t>
      </w:r>
      <w:r w:rsidRPr="00DB73DD">
        <w:rPr>
          <w:rFonts w:ascii="Times New Roman" w:eastAsia="Times New Roman" w:hAnsi="Times New Roman" w:cs="Times New Roman"/>
          <w:b/>
          <w:bCs/>
          <w:color w:val="2D2D2D"/>
          <w:sz w:val="28"/>
          <w:szCs w:val="28"/>
          <w:lang w:eastAsia="ru-RU"/>
        </w:rPr>
        <w:t xml:space="preserve"> речь</w:t>
      </w:r>
      <w:r w:rsidR="00016B53" w:rsidRPr="00DB73DD">
        <w:rPr>
          <w:rFonts w:ascii="Times New Roman" w:eastAsia="Times New Roman" w:hAnsi="Times New Roman" w:cs="Times New Roman"/>
          <w:b/>
          <w:bCs/>
          <w:color w:val="2D2D2D"/>
          <w:sz w:val="28"/>
          <w:szCs w:val="28"/>
          <w:lang w:eastAsia="ru-RU"/>
        </w:rPr>
        <w:t xml:space="preserve"> воспитанников дошкольного образовательного учреждения для выявления детей, нуждающихся в логопедической помощи. </w:t>
      </w:r>
    </w:p>
    <w:p w:rsidR="00016B53" w:rsidRPr="00DB73DD" w:rsidRDefault="00016B53"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p>
    <w:p w:rsidR="00016B53" w:rsidRPr="00DB73DD" w:rsidRDefault="005E567A"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800000"/>
          <w:sz w:val="28"/>
          <w:szCs w:val="28"/>
          <w:lang w:eastAsia="ru-RU"/>
        </w:rPr>
        <w:t xml:space="preserve">      С какой целью? -</w:t>
      </w:r>
      <w:r w:rsidR="00016B53" w:rsidRPr="00DB73DD">
        <w:rPr>
          <w:rFonts w:ascii="Times New Roman" w:eastAsia="Times New Roman" w:hAnsi="Times New Roman" w:cs="Times New Roman"/>
          <w:b/>
          <w:bCs/>
          <w:color w:val="2D2D2D"/>
          <w:sz w:val="28"/>
          <w:szCs w:val="28"/>
          <w:lang w:eastAsia="ru-RU"/>
        </w:rPr>
        <w:t> Организовать своевременную логопедическую помощь для предупреждения и преодоления специфических ошибок в устной и письменной речи. Ведь известно, чем раньше начнётся коррекционная помощь, тем она эффективнее. </w:t>
      </w:r>
    </w:p>
    <w:p w:rsidR="00016B53" w:rsidRPr="00DB73DD" w:rsidRDefault="00016B53"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p>
    <w:p w:rsidR="00016B53" w:rsidRPr="00DB73DD" w:rsidRDefault="005E567A"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800000"/>
          <w:sz w:val="28"/>
          <w:szCs w:val="28"/>
          <w:lang w:eastAsia="ru-RU"/>
        </w:rPr>
        <w:lastRenderedPageBreak/>
        <w:t xml:space="preserve">      </w:t>
      </w:r>
      <w:r w:rsidR="00016B53" w:rsidRPr="00DB73DD">
        <w:rPr>
          <w:rFonts w:ascii="Times New Roman" w:eastAsia="Times New Roman" w:hAnsi="Times New Roman" w:cs="Times New Roman"/>
          <w:b/>
          <w:bCs/>
          <w:color w:val="800000"/>
          <w:sz w:val="28"/>
          <w:szCs w:val="28"/>
          <w:lang w:eastAsia="ru-RU"/>
        </w:rPr>
        <w:t>Логопедический пункт </w:t>
      </w:r>
      <w:r w:rsidR="00016B53" w:rsidRPr="00DB73DD">
        <w:rPr>
          <w:rFonts w:ascii="Times New Roman" w:eastAsia="Times New Roman" w:hAnsi="Times New Roman" w:cs="Times New Roman"/>
          <w:b/>
          <w:bCs/>
          <w:color w:val="2D2D2D"/>
          <w:sz w:val="28"/>
          <w:szCs w:val="28"/>
          <w:lang w:eastAsia="ru-RU"/>
        </w:rPr>
        <w:t>— это место, где оказывается помощь детям с речевыми нарушениями без перевода ребенка в другую (специализированную) группу. </w:t>
      </w:r>
    </w:p>
    <w:p w:rsidR="00016B53" w:rsidRPr="00DB73DD" w:rsidRDefault="00016B53" w:rsidP="00016B53">
      <w:pPr>
        <w:shd w:val="clear" w:color="auto" w:fill="FFFFFF"/>
        <w:spacing w:after="0" w:line="240" w:lineRule="auto"/>
        <w:jc w:val="center"/>
        <w:rPr>
          <w:rFonts w:ascii="Times New Roman" w:eastAsia="Times New Roman" w:hAnsi="Times New Roman" w:cs="Times New Roman"/>
          <w:color w:val="848484"/>
          <w:sz w:val="28"/>
          <w:szCs w:val="28"/>
          <w:lang w:eastAsia="ru-RU"/>
        </w:rPr>
      </w:pPr>
    </w:p>
    <w:p w:rsidR="00016B53" w:rsidRPr="00DB73DD" w:rsidRDefault="00016B53"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800000"/>
          <w:sz w:val="28"/>
          <w:szCs w:val="28"/>
          <w:lang w:eastAsia="ru-RU"/>
        </w:rPr>
        <w:t xml:space="preserve">Порядок зачисления детей на </w:t>
      </w:r>
      <w:proofErr w:type="spellStart"/>
      <w:r w:rsidRPr="00DB73DD">
        <w:rPr>
          <w:rFonts w:ascii="Times New Roman" w:eastAsia="Times New Roman" w:hAnsi="Times New Roman" w:cs="Times New Roman"/>
          <w:b/>
          <w:bCs/>
          <w:color w:val="800000"/>
          <w:sz w:val="28"/>
          <w:szCs w:val="28"/>
          <w:lang w:eastAsia="ru-RU"/>
        </w:rPr>
        <w:t>логопункт</w:t>
      </w:r>
      <w:proofErr w:type="spellEnd"/>
      <w:r w:rsidRPr="00DB73DD">
        <w:rPr>
          <w:rFonts w:ascii="Times New Roman" w:eastAsia="Times New Roman" w:hAnsi="Times New Roman" w:cs="Times New Roman"/>
          <w:b/>
          <w:bCs/>
          <w:color w:val="800000"/>
          <w:sz w:val="28"/>
          <w:szCs w:val="28"/>
          <w:lang w:eastAsia="ru-RU"/>
        </w:rPr>
        <w:t>. </w:t>
      </w:r>
    </w:p>
    <w:p w:rsidR="00016B53" w:rsidRPr="00DB73DD" w:rsidRDefault="00016B53"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p>
    <w:p w:rsidR="00016B53" w:rsidRPr="00DB73DD" w:rsidRDefault="005E567A"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303030"/>
          <w:sz w:val="28"/>
          <w:szCs w:val="28"/>
          <w:lang w:eastAsia="ru-RU"/>
        </w:rPr>
        <w:t xml:space="preserve">       </w:t>
      </w:r>
      <w:r w:rsidR="00016B53" w:rsidRPr="00DB73DD">
        <w:rPr>
          <w:rFonts w:ascii="Times New Roman" w:eastAsia="Times New Roman" w:hAnsi="Times New Roman" w:cs="Times New Roman"/>
          <w:b/>
          <w:bCs/>
          <w:color w:val="303030"/>
          <w:sz w:val="28"/>
          <w:szCs w:val="28"/>
          <w:lang w:eastAsia="ru-RU"/>
        </w:rPr>
        <w:t>На логопедический пункт берут не всех детей  детского сада, а только самых нуждающихся в помощи. Существует очередность в зависимости от степени тяжести нарушения речи. В первую очередь на логопедический пункт зачисляются дети 6 лет, которым через год поступать в школу, то есть воспитанники подготовительной группы. А так же те, кто не закончил занятия с логопедом в прошлом году. На оставшиеся места зачисляется часть детей старшей группы. Все остальные, нуждающиеся в помощи логопеда, ставятся на очередь. Дети, более младшего возраста, из средней группы, могут получить логопедическую помощь, только в виде консультаций в специально отведённое для этого время</w:t>
      </w:r>
      <w:r w:rsidRPr="00DB73DD">
        <w:rPr>
          <w:rFonts w:ascii="Times New Roman" w:eastAsia="Times New Roman" w:hAnsi="Times New Roman" w:cs="Times New Roman"/>
          <w:b/>
          <w:bCs/>
          <w:color w:val="303030"/>
          <w:sz w:val="28"/>
          <w:szCs w:val="28"/>
          <w:lang w:eastAsia="ru-RU"/>
        </w:rPr>
        <w:t>.</w:t>
      </w:r>
      <w:r w:rsidR="00016B53" w:rsidRPr="00DB73DD">
        <w:rPr>
          <w:rFonts w:ascii="Times New Roman" w:eastAsia="Times New Roman" w:hAnsi="Times New Roman" w:cs="Times New Roman"/>
          <w:b/>
          <w:bCs/>
          <w:color w:val="303030"/>
          <w:sz w:val="28"/>
          <w:szCs w:val="28"/>
          <w:lang w:eastAsia="ru-RU"/>
        </w:rPr>
        <w:t> </w:t>
      </w:r>
    </w:p>
    <w:p w:rsidR="00016B53" w:rsidRPr="00DB73DD" w:rsidRDefault="00016B53" w:rsidP="00016B53">
      <w:pPr>
        <w:shd w:val="clear" w:color="auto" w:fill="FFFFFF"/>
        <w:spacing w:after="0" w:line="240" w:lineRule="auto"/>
        <w:jc w:val="center"/>
        <w:rPr>
          <w:rFonts w:ascii="Times New Roman" w:eastAsia="Times New Roman" w:hAnsi="Times New Roman" w:cs="Times New Roman"/>
          <w:color w:val="848484"/>
          <w:sz w:val="28"/>
          <w:szCs w:val="28"/>
          <w:lang w:eastAsia="ru-RU"/>
        </w:rPr>
      </w:pPr>
    </w:p>
    <w:p w:rsidR="00016B53" w:rsidRPr="00DB73DD" w:rsidRDefault="00016B53"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proofErr w:type="gramStart"/>
      <w:r w:rsidRPr="00DB73DD">
        <w:rPr>
          <w:rFonts w:ascii="Times New Roman" w:eastAsia="Times New Roman" w:hAnsi="Times New Roman" w:cs="Times New Roman"/>
          <w:b/>
          <w:bCs/>
          <w:color w:val="800000"/>
          <w:sz w:val="28"/>
          <w:szCs w:val="28"/>
          <w:lang w:eastAsia="ru-RU"/>
        </w:rPr>
        <w:t>Дети</w:t>
      </w:r>
      <w:proofErr w:type="gramEnd"/>
      <w:r w:rsidRPr="00DB73DD">
        <w:rPr>
          <w:rFonts w:ascii="Times New Roman" w:eastAsia="Times New Roman" w:hAnsi="Times New Roman" w:cs="Times New Roman"/>
          <w:b/>
          <w:bCs/>
          <w:color w:val="800000"/>
          <w:sz w:val="28"/>
          <w:szCs w:val="28"/>
          <w:lang w:eastAsia="ru-RU"/>
        </w:rPr>
        <w:t xml:space="preserve"> с каким диагнозом (логопедическим заключением) зачисляются на </w:t>
      </w:r>
      <w:proofErr w:type="spellStart"/>
      <w:r w:rsidRPr="00DB73DD">
        <w:rPr>
          <w:rFonts w:ascii="Times New Roman" w:eastAsia="Times New Roman" w:hAnsi="Times New Roman" w:cs="Times New Roman"/>
          <w:b/>
          <w:bCs/>
          <w:color w:val="800000"/>
          <w:sz w:val="28"/>
          <w:szCs w:val="28"/>
          <w:lang w:eastAsia="ru-RU"/>
        </w:rPr>
        <w:t>Логопункт</w:t>
      </w:r>
      <w:proofErr w:type="spellEnd"/>
      <w:r w:rsidRPr="00DB73DD">
        <w:rPr>
          <w:rFonts w:ascii="Times New Roman" w:eastAsia="Times New Roman" w:hAnsi="Times New Roman" w:cs="Times New Roman"/>
          <w:b/>
          <w:bCs/>
          <w:color w:val="800000"/>
          <w:sz w:val="28"/>
          <w:szCs w:val="28"/>
          <w:lang w:eastAsia="ru-RU"/>
        </w:rPr>
        <w:t>?</w:t>
      </w:r>
    </w:p>
    <w:p w:rsidR="00016B53" w:rsidRPr="00DB73DD" w:rsidRDefault="00016B53" w:rsidP="00016B53">
      <w:pPr>
        <w:shd w:val="clear" w:color="auto" w:fill="FFFFFF"/>
        <w:spacing w:after="0" w:line="240" w:lineRule="auto"/>
        <w:jc w:val="center"/>
        <w:rPr>
          <w:rFonts w:ascii="Times New Roman" w:eastAsia="Times New Roman" w:hAnsi="Times New Roman" w:cs="Times New Roman"/>
          <w:color w:val="848484"/>
          <w:sz w:val="28"/>
          <w:szCs w:val="28"/>
          <w:lang w:eastAsia="ru-RU"/>
        </w:rPr>
      </w:pPr>
    </w:p>
    <w:p w:rsidR="00016B53" w:rsidRPr="00DB73DD" w:rsidRDefault="005E567A" w:rsidP="00016B53">
      <w:pPr>
        <w:shd w:val="clear" w:color="auto" w:fill="FFFFFF"/>
        <w:spacing w:after="0" w:line="240" w:lineRule="auto"/>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 xml:space="preserve">     </w:t>
      </w:r>
      <w:r w:rsidR="00016B53" w:rsidRPr="00DB73DD">
        <w:rPr>
          <w:rFonts w:ascii="Times New Roman" w:eastAsia="Times New Roman" w:hAnsi="Times New Roman" w:cs="Times New Roman"/>
          <w:b/>
          <w:bCs/>
          <w:color w:val="2B2B2B"/>
          <w:sz w:val="28"/>
          <w:szCs w:val="28"/>
          <w:lang w:eastAsia="ru-RU"/>
        </w:rPr>
        <w:t>На логопедический пункт зачисляются дети старшего дошкольного</w:t>
      </w:r>
      <w:r w:rsidR="00457771" w:rsidRPr="00DB73DD">
        <w:rPr>
          <w:rFonts w:ascii="Times New Roman" w:eastAsia="Times New Roman" w:hAnsi="Times New Roman" w:cs="Times New Roman"/>
          <w:b/>
          <w:bCs/>
          <w:color w:val="2B2B2B"/>
          <w:sz w:val="28"/>
          <w:szCs w:val="28"/>
          <w:lang w:eastAsia="ru-RU"/>
        </w:rPr>
        <w:t xml:space="preserve"> возраста, имеющие </w:t>
      </w:r>
      <w:r w:rsidR="00016B53" w:rsidRPr="00DB73DD">
        <w:rPr>
          <w:rFonts w:ascii="Times New Roman" w:eastAsia="Times New Roman" w:hAnsi="Times New Roman" w:cs="Times New Roman"/>
          <w:b/>
          <w:bCs/>
          <w:color w:val="2B2B2B"/>
          <w:sz w:val="28"/>
          <w:szCs w:val="28"/>
          <w:lang w:eastAsia="ru-RU"/>
        </w:rPr>
        <w:t>нарушения: </w:t>
      </w:r>
    </w:p>
    <w:p w:rsidR="00016B53" w:rsidRPr="00DB73DD" w:rsidRDefault="00016B53" w:rsidP="00016B53">
      <w:pPr>
        <w:numPr>
          <w:ilvl w:val="0"/>
          <w:numId w:val="1"/>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фонетико-фонематическое недоразвитие речи; </w:t>
      </w:r>
    </w:p>
    <w:p w:rsidR="00016B53" w:rsidRPr="00DB73DD" w:rsidRDefault="005E567A" w:rsidP="005E567A">
      <w:pPr>
        <w:numPr>
          <w:ilvl w:val="0"/>
          <w:numId w:val="1"/>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фоне</w:t>
      </w:r>
      <w:r w:rsidR="00016B53" w:rsidRPr="00DB73DD">
        <w:rPr>
          <w:rFonts w:ascii="Times New Roman" w:eastAsia="Times New Roman" w:hAnsi="Times New Roman" w:cs="Times New Roman"/>
          <w:b/>
          <w:bCs/>
          <w:color w:val="2B2B2B"/>
          <w:sz w:val="28"/>
          <w:szCs w:val="28"/>
          <w:lang w:eastAsia="ru-RU"/>
        </w:rPr>
        <w:t>тическое недоразвитие речи; </w:t>
      </w:r>
    </w:p>
    <w:p w:rsidR="00016B53" w:rsidRPr="00DB73DD" w:rsidRDefault="00016B53" w:rsidP="00016B53">
      <w:p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 </w:t>
      </w:r>
    </w:p>
    <w:p w:rsidR="00016B53" w:rsidRPr="00DB73DD" w:rsidRDefault="00016B53"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800000"/>
          <w:sz w:val="28"/>
          <w:szCs w:val="28"/>
          <w:lang w:eastAsia="ru-RU"/>
        </w:rPr>
        <w:t xml:space="preserve">В каком режиме проходят занятия на </w:t>
      </w:r>
      <w:proofErr w:type="spellStart"/>
      <w:r w:rsidRPr="00DB73DD">
        <w:rPr>
          <w:rFonts w:ascii="Times New Roman" w:eastAsia="Times New Roman" w:hAnsi="Times New Roman" w:cs="Times New Roman"/>
          <w:b/>
          <w:bCs/>
          <w:color w:val="800000"/>
          <w:sz w:val="28"/>
          <w:szCs w:val="28"/>
          <w:lang w:eastAsia="ru-RU"/>
        </w:rPr>
        <w:t>Логопункте</w:t>
      </w:r>
      <w:proofErr w:type="spellEnd"/>
      <w:r w:rsidRPr="00DB73DD">
        <w:rPr>
          <w:rFonts w:ascii="Times New Roman" w:eastAsia="Times New Roman" w:hAnsi="Times New Roman" w:cs="Times New Roman"/>
          <w:b/>
          <w:bCs/>
          <w:color w:val="800000"/>
          <w:sz w:val="28"/>
          <w:szCs w:val="28"/>
          <w:lang w:eastAsia="ru-RU"/>
        </w:rPr>
        <w:t>? </w:t>
      </w:r>
    </w:p>
    <w:p w:rsidR="00016B53" w:rsidRPr="00DB73DD" w:rsidRDefault="00016B53"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848484"/>
          <w:sz w:val="28"/>
          <w:szCs w:val="28"/>
          <w:lang w:eastAsia="ru-RU"/>
        </w:rPr>
        <w:br/>
      </w:r>
      <w:r w:rsidR="005E567A" w:rsidRPr="00DB73DD">
        <w:rPr>
          <w:rFonts w:ascii="Times New Roman" w:eastAsia="Times New Roman" w:hAnsi="Times New Roman" w:cs="Times New Roman"/>
          <w:b/>
          <w:bCs/>
          <w:color w:val="2B2B2B"/>
          <w:sz w:val="28"/>
          <w:szCs w:val="28"/>
          <w:lang w:eastAsia="ru-RU"/>
        </w:rPr>
        <w:t xml:space="preserve">   </w:t>
      </w:r>
      <w:r w:rsidRPr="00DB73DD">
        <w:rPr>
          <w:rFonts w:ascii="Times New Roman" w:eastAsia="Times New Roman" w:hAnsi="Times New Roman" w:cs="Times New Roman"/>
          <w:b/>
          <w:bCs/>
          <w:color w:val="2B2B2B"/>
          <w:sz w:val="28"/>
          <w:szCs w:val="28"/>
          <w:lang w:eastAsia="ru-RU"/>
        </w:rPr>
        <w:t>Наилучший результат, конечно же, дают индивидуальные занятия. Частоту и продолжительность занятия с вашим ребёнком определяет логопед в зависимости от степени выраженности реч</w:t>
      </w:r>
      <w:r w:rsidR="005E567A" w:rsidRPr="00DB73DD">
        <w:rPr>
          <w:rFonts w:ascii="Times New Roman" w:eastAsia="Times New Roman" w:hAnsi="Times New Roman" w:cs="Times New Roman"/>
          <w:b/>
          <w:bCs/>
          <w:color w:val="2B2B2B"/>
          <w:sz w:val="28"/>
          <w:szCs w:val="28"/>
          <w:lang w:eastAsia="ru-RU"/>
        </w:rPr>
        <w:t>евого нарушения, возраста ребёнка</w:t>
      </w:r>
      <w:r w:rsidRPr="00DB73DD">
        <w:rPr>
          <w:rFonts w:ascii="Times New Roman" w:eastAsia="Times New Roman" w:hAnsi="Times New Roman" w:cs="Times New Roman"/>
          <w:b/>
          <w:bCs/>
          <w:color w:val="2B2B2B"/>
          <w:sz w:val="28"/>
          <w:szCs w:val="28"/>
          <w:lang w:eastAsia="ru-RU"/>
        </w:rPr>
        <w:t xml:space="preserve"> и его психофизических особенностей. В основном индивидуальные занятия </w:t>
      </w:r>
      <w:r w:rsidR="005E567A" w:rsidRPr="00DB73DD">
        <w:rPr>
          <w:rFonts w:ascii="Times New Roman" w:eastAsia="Times New Roman" w:hAnsi="Times New Roman" w:cs="Times New Roman"/>
          <w:b/>
          <w:bCs/>
          <w:color w:val="2B2B2B"/>
          <w:sz w:val="28"/>
          <w:szCs w:val="28"/>
          <w:lang w:eastAsia="ru-RU"/>
        </w:rPr>
        <w:t xml:space="preserve">на </w:t>
      </w:r>
      <w:proofErr w:type="spellStart"/>
      <w:r w:rsidR="005E567A" w:rsidRPr="00DB73DD">
        <w:rPr>
          <w:rFonts w:ascii="Times New Roman" w:eastAsia="Times New Roman" w:hAnsi="Times New Roman" w:cs="Times New Roman"/>
          <w:b/>
          <w:bCs/>
          <w:color w:val="2B2B2B"/>
          <w:sz w:val="28"/>
          <w:szCs w:val="28"/>
          <w:lang w:eastAsia="ru-RU"/>
        </w:rPr>
        <w:t>логопункте</w:t>
      </w:r>
      <w:proofErr w:type="spellEnd"/>
      <w:r w:rsidR="005E567A" w:rsidRPr="00DB73DD">
        <w:rPr>
          <w:rFonts w:ascii="Times New Roman" w:eastAsia="Times New Roman" w:hAnsi="Times New Roman" w:cs="Times New Roman"/>
          <w:b/>
          <w:bCs/>
          <w:color w:val="2B2B2B"/>
          <w:sz w:val="28"/>
          <w:szCs w:val="28"/>
          <w:lang w:eastAsia="ru-RU"/>
        </w:rPr>
        <w:t xml:space="preserve"> длятся от 15 до 20</w:t>
      </w:r>
      <w:r w:rsidRPr="00DB73DD">
        <w:rPr>
          <w:rFonts w:ascii="Times New Roman" w:eastAsia="Times New Roman" w:hAnsi="Times New Roman" w:cs="Times New Roman"/>
          <w:b/>
          <w:bCs/>
          <w:color w:val="2B2B2B"/>
          <w:sz w:val="28"/>
          <w:szCs w:val="28"/>
          <w:lang w:eastAsia="ru-RU"/>
        </w:rPr>
        <w:t xml:space="preserve"> минут. Цель индивидуальных логопедических занятий — коррекция звукопроизношения и развитие фонематических процессов.</w:t>
      </w:r>
      <w:r w:rsidR="005E567A" w:rsidRPr="00DB73DD">
        <w:rPr>
          <w:rFonts w:ascii="Times New Roman" w:eastAsia="Times New Roman" w:hAnsi="Times New Roman" w:cs="Times New Roman"/>
          <w:b/>
          <w:bCs/>
          <w:color w:val="2B2B2B"/>
          <w:sz w:val="28"/>
          <w:szCs w:val="28"/>
          <w:lang w:eastAsia="ru-RU"/>
        </w:rPr>
        <w:t xml:space="preserve"> На этапе автоматизации звука дети со схожими нарушениями звукопроизношения объединяются в </w:t>
      </w:r>
      <w:proofErr w:type="spellStart"/>
      <w:r w:rsidR="005E567A" w:rsidRPr="00DB73DD">
        <w:rPr>
          <w:rFonts w:ascii="Times New Roman" w:eastAsia="Times New Roman" w:hAnsi="Times New Roman" w:cs="Times New Roman"/>
          <w:b/>
          <w:bCs/>
          <w:color w:val="2B2B2B"/>
          <w:sz w:val="28"/>
          <w:szCs w:val="28"/>
          <w:lang w:eastAsia="ru-RU"/>
        </w:rPr>
        <w:t>микрогруппы</w:t>
      </w:r>
      <w:proofErr w:type="spellEnd"/>
      <w:r w:rsidR="005E567A" w:rsidRPr="00DB73DD">
        <w:rPr>
          <w:rFonts w:ascii="Times New Roman" w:eastAsia="Times New Roman" w:hAnsi="Times New Roman" w:cs="Times New Roman"/>
          <w:b/>
          <w:bCs/>
          <w:color w:val="2B2B2B"/>
          <w:sz w:val="28"/>
          <w:szCs w:val="28"/>
          <w:lang w:eastAsia="ru-RU"/>
        </w:rPr>
        <w:t xml:space="preserve"> по 2-3 человека.</w:t>
      </w:r>
      <w:r w:rsidRPr="00DB73DD">
        <w:rPr>
          <w:rFonts w:ascii="Times New Roman" w:eastAsia="Times New Roman" w:hAnsi="Times New Roman" w:cs="Times New Roman"/>
          <w:b/>
          <w:bCs/>
          <w:color w:val="2B2B2B"/>
          <w:sz w:val="28"/>
          <w:szCs w:val="28"/>
          <w:lang w:eastAsia="ru-RU"/>
        </w:rPr>
        <w:t> </w:t>
      </w:r>
    </w:p>
    <w:p w:rsidR="00016B53" w:rsidRPr="00DB73DD" w:rsidRDefault="00016B53"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2B2B2B"/>
          <w:sz w:val="28"/>
          <w:szCs w:val="28"/>
          <w:lang w:eastAsia="ru-RU"/>
        </w:rPr>
        <w:br/>
      </w:r>
      <w:r w:rsidRPr="00DB73DD">
        <w:rPr>
          <w:rFonts w:ascii="Times New Roman" w:eastAsia="Times New Roman" w:hAnsi="Times New Roman" w:cs="Times New Roman"/>
          <w:b/>
          <w:bCs/>
          <w:color w:val="800000"/>
          <w:sz w:val="28"/>
          <w:szCs w:val="28"/>
          <w:lang w:eastAsia="ru-RU"/>
        </w:rPr>
        <w:t xml:space="preserve">Сколько детей зачисляется на </w:t>
      </w:r>
      <w:proofErr w:type="spellStart"/>
      <w:r w:rsidRPr="00DB73DD">
        <w:rPr>
          <w:rFonts w:ascii="Times New Roman" w:eastAsia="Times New Roman" w:hAnsi="Times New Roman" w:cs="Times New Roman"/>
          <w:b/>
          <w:bCs/>
          <w:color w:val="800000"/>
          <w:sz w:val="28"/>
          <w:szCs w:val="28"/>
          <w:lang w:eastAsia="ru-RU"/>
        </w:rPr>
        <w:t>Логопункт</w:t>
      </w:r>
      <w:proofErr w:type="spellEnd"/>
      <w:r w:rsidRPr="00DB73DD">
        <w:rPr>
          <w:rFonts w:ascii="Times New Roman" w:eastAsia="Times New Roman" w:hAnsi="Times New Roman" w:cs="Times New Roman"/>
          <w:b/>
          <w:bCs/>
          <w:color w:val="800000"/>
          <w:sz w:val="28"/>
          <w:szCs w:val="28"/>
          <w:lang w:eastAsia="ru-RU"/>
        </w:rPr>
        <w:t>? </w:t>
      </w:r>
    </w:p>
    <w:p w:rsidR="00016B53" w:rsidRPr="00DB73DD" w:rsidRDefault="00016B53" w:rsidP="00016B53">
      <w:pPr>
        <w:shd w:val="clear" w:color="auto" w:fill="FFFFFF"/>
        <w:spacing w:after="0" w:line="240" w:lineRule="auto"/>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800000"/>
          <w:sz w:val="28"/>
          <w:szCs w:val="28"/>
          <w:lang w:eastAsia="ru-RU"/>
        </w:rPr>
        <w:br/>
      </w:r>
      <w:r w:rsidR="005E567A" w:rsidRPr="00DB73DD">
        <w:rPr>
          <w:rFonts w:ascii="Times New Roman" w:eastAsia="Times New Roman" w:hAnsi="Times New Roman" w:cs="Times New Roman"/>
          <w:b/>
          <w:bCs/>
          <w:color w:val="2B2B2B"/>
          <w:sz w:val="28"/>
          <w:szCs w:val="28"/>
          <w:lang w:eastAsia="ru-RU"/>
        </w:rPr>
        <w:t xml:space="preserve">    </w:t>
      </w:r>
      <w:r w:rsidRPr="00DB73DD">
        <w:rPr>
          <w:rFonts w:ascii="Times New Roman" w:eastAsia="Times New Roman" w:hAnsi="Times New Roman" w:cs="Times New Roman"/>
          <w:b/>
          <w:bCs/>
          <w:color w:val="2B2B2B"/>
          <w:sz w:val="28"/>
          <w:szCs w:val="28"/>
          <w:lang w:eastAsia="ru-RU"/>
        </w:rPr>
        <w:t>Количество детей, одновременно занимающихся на логопедическом пункте, не должно превышать 20 человек. Длительность обучения ребенка на логопедическом пункте зависит от степени тяжести речевого дефекта и составляет, как правило: </w:t>
      </w:r>
    </w:p>
    <w:p w:rsidR="00016B53" w:rsidRPr="00DB73DD" w:rsidRDefault="00016B53" w:rsidP="00016B53">
      <w:pPr>
        <w:numPr>
          <w:ilvl w:val="0"/>
          <w:numId w:val="2"/>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lastRenderedPageBreak/>
        <w:t xml:space="preserve">6 месяцев – для детей с фонетическим дефектом (более 6 месяцев – для детей с фонетическим дефектом, обусловленным </w:t>
      </w:r>
      <w:proofErr w:type="spellStart"/>
      <w:r w:rsidRPr="00DB73DD">
        <w:rPr>
          <w:rFonts w:ascii="Times New Roman" w:eastAsia="Times New Roman" w:hAnsi="Times New Roman" w:cs="Times New Roman"/>
          <w:b/>
          <w:bCs/>
          <w:color w:val="2B2B2B"/>
          <w:sz w:val="28"/>
          <w:szCs w:val="28"/>
          <w:lang w:eastAsia="ru-RU"/>
        </w:rPr>
        <w:t>дизартрическими</w:t>
      </w:r>
      <w:proofErr w:type="spellEnd"/>
      <w:r w:rsidRPr="00DB73DD">
        <w:rPr>
          <w:rFonts w:ascii="Times New Roman" w:eastAsia="Times New Roman" w:hAnsi="Times New Roman" w:cs="Times New Roman"/>
          <w:b/>
          <w:bCs/>
          <w:color w:val="2B2B2B"/>
          <w:sz w:val="28"/>
          <w:szCs w:val="28"/>
          <w:lang w:eastAsia="ru-RU"/>
        </w:rPr>
        <w:t xml:space="preserve"> нарушениями); </w:t>
      </w:r>
    </w:p>
    <w:p w:rsidR="00016B53" w:rsidRPr="00DB73DD" w:rsidRDefault="00016B53" w:rsidP="00016B53">
      <w:pPr>
        <w:numPr>
          <w:ilvl w:val="0"/>
          <w:numId w:val="2"/>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 xml:space="preserve">9 месяцев </w:t>
      </w:r>
      <w:r w:rsidR="0030445F" w:rsidRPr="00DB73DD">
        <w:rPr>
          <w:rFonts w:ascii="Times New Roman" w:eastAsia="Times New Roman" w:hAnsi="Times New Roman" w:cs="Times New Roman"/>
          <w:b/>
          <w:bCs/>
          <w:color w:val="2B2B2B"/>
          <w:sz w:val="28"/>
          <w:szCs w:val="28"/>
          <w:lang w:eastAsia="ru-RU"/>
        </w:rPr>
        <w:t xml:space="preserve">и более </w:t>
      </w:r>
      <w:r w:rsidRPr="00DB73DD">
        <w:rPr>
          <w:rFonts w:ascii="Times New Roman" w:eastAsia="Times New Roman" w:hAnsi="Times New Roman" w:cs="Times New Roman"/>
          <w:b/>
          <w:bCs/>
          <w:color w:val="2B2B2B"/>
          <w:sz w:val="28"/>
          <w:szCs w:val="28"/>
          <w:lang w:eastAsia="ru-RU"/>
        </w:rPr>
        <w:t>– для детей с фонетико-фонематическим недоразвитием (далее ФФН) и фонематическим недоразвитием при различных формах речевой патологии; </w:t>
      </w:r>
    </w:p>
    <w:p w:rsidR="00016B53" w:rsidRPr="00DB73DD" w:rsidRDefault="00016B53" w:rsidP="00F2149F">
      <w:pPr>
        <w:shd w:val="clear" w:color="auto" w:fill="FFFFFF"/>
        <w:spacing w:after="0" w:line="240" w:lineRule="auto"/>
        <w:ind w:left="240"/>
        <w:jc w:val="both"/>
        <w:rPr>
          <w:rFonts w:ascii="Times New Roman" w:eastAsia="Times New Roman" w:hAnsi="Times New Roman" w:cs="Times New Roman"/>
          <w:b/>
          <w:bCs/>
          <w:color w:val="2B2B2B"/>
          <w:sz w:val="28"/>
          <w:szCs w:val="28"/>
          <w:lang w:eastAsia="ru-RU"/>
        </w:rPr>
      </w:pPr>
    </w:p>
    <w:p w:rsidR="00016B53" w:rsidRPr="00DB73DD" w:rsidRDefault="00F2149F"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2B2B2B"/>
          <w:sz w:val="28"/>
          <w:szCs w:val="28"/>
          <w:lang w:eastAsia="ru-RU"/>
        </w:rPr>
        <w:t xml:space="preserve">     </w:t>
      </w:r>
      <w:r w:rsidR="00016B53" w:rsidRPr="00DB73DD">
        <w:rPr>
          <w:rFonts w:ascii="Times New Roman" w:eastAsia="Times New Roman" w:hAnsi="Times New Roman" w:cs="Times New Roman"/>
          <w:b/>
          <w:bCs/>
          <w:color w:val="2B2B2B"/>
          <w:sz w:val="28"/>
          <w:szCs w:val="28"/>
          <w:lang w:eastAsia="ru-RU"/>
        </w:rPr>
        <w:t xml:space="preserve">При необходимости срок пребывания продлевается до полного исправления речи (в случае длительного отсутствия ребенка по болезни, соматической </w:t>
      </w:r>
      <w:proofErr w:type="spellStart"/>
      <w:r w:rsidR="00016B53" w:rsidRPr="00DB73DD">
        <w:rPr>
          <w:rFonts w:ascii="Times New Roman" w:eastAsia="Times New Roman" w:hAnsi="Times New Roman" w:cs="Times New Roman"/>
          <w:b/>
          <w:bCs/>
          <w:color w:val="2B2B2B"/>
          <w:sz w:val="28"/>
          <w:szCs w:val="28"/>
          <w:lang w:eastAsia="ru-RU"/>
        </w:rPr>
        <w:t>ослабленности</w:t>
      </w:r>
      <w:proofErr w:type="spellEnd"/>
      <w:r w:rsidR="00016B53" w:rsidRPr="00DB73DD">
        <w:rPr>
          <w:rFonts w:ascii="Times New Roman" w:eastAsia="Times New Roman" w:hAnsi="Times New Roman" w:cs="Times New Roman"/>
          <w:b/>
          <w:bCs/>
          <w:color w:val="2B2B2B"/>
          <w:sz w:val="28"/>
          <w:szCs w:val="28"/>
          <w:lang w:eastAsia="ru-RU"/>
        </w:rPr>
        <w:t xml:space="preserve"> и други</w:t>
      </w:r>
      <w:r w:rsidR="008F30E0" w:rsidRPr="00DB73DD">
        <w:rPr>
          <w:rFonts w:ascii="Times New Roman" w:eastAsia="Times New Roman" w:hAnsi="Times New Roman" w:cs="Times New Roman"/>
          <w:b/>
          <w:bCs/>
          <w:color w:val="2B2B2B"/>
          <w:sz w:val="28"/>
          <w:szCs w:val="28"/>
          <w:lang w:eastAsia="ru-RU"/>
        </w:rPr>
        <w:t>х объективных причин). Поэтому из</w:t>
      </w:r>
      <w:r w:rsidR="00016B53" w:rsidRPr="00DB73DD">
        <w:rPr>
          <w:rFonts w:ascii="Times New Roman" w:eastAsia="Times New Roman" w:hAnsi="Times New Roman" w:cs="Times New Roman"/>
          <w:b/>
          <w:bCs/>
          <w:color w:val="2B2B2B"/>
          <w:sz w:val="28"/>
          <w:szCs w:val="28"/>
          <w:lang w:eastAsia="ru-RU"/>
        </w:rPr>
        <w:t xml:space="preserve"> </w:t>
      </w:r>
      <w:proofErr w:type="spellStart"/>
      <w:r w:rsidR="00016B53" w:rsidRPr="00DB73DD">
        <w:rPr>
          <w:rFonts w:ascii="Times New Roman" w:eastAsia="Times New Roman" w:hAnsi="Times New Roman" w:cs="Times New Roman"/>
          <w:b/>
          <w:bCs/>
          <w:color w:val="2B2B2B"/>
          <w:sz w:val="28"/>
          <w:szCs w:val="28"/>
          <w:lang w:eastAsia="ru-RU"/>
        </w:rPr>
        <w:t>логопункта</w:t>
      </w:r>
      <w:proofErr w:type="spellEnd"/>
      <w:r w:rsidR="00016B53" w:rsidRPr="00DB73DD">
        <w:rPr>
          <w:rFonts w:ascii="Times New Roman" w:eastAsia="Times New Roman" w:hAnsi="Times New Roman" w:cs="Times New Roman"/>
          <w:b/>
          <w:bCs/>
          <w:color w:val="2B2B2B"/>
          <w:sz w:val="28"/>
          <w:szCs w:val="28"/>
          <w:lang w:eastAsia="ru-RU"/>
        </w:rPr>
        <w:t xml:space="preserve"> в детском саду дети выводятся не всей группой, а индивидуально, по мере исправления речевого нарушения. На освободившееся место сразу же зачисляется другой ребенок, стоящий на очереди. Для успешного исправления речи детей просто необходима помощь родителей! Они должны выполнять все рекомендации логопеда, регулярно посещать консультации специалиста,</w:t>
      </w:r>
      <w:r w:rsidRPr="00DB73DD">
        <w:rPr>
          <w:rFonts w:ascii="Times New Roman" w:eastAsia="Times New Roman" w:hAnsi="Times New Roman" w:cs="Times New Roman"/>
          <w:b/>
          <w:bCs/>
          <w:color w:val="2B2B2B"/>
          <w:sz w:val="28"/>
          <w:szCs w:val="28"/>
          <w:lang w:eastAsia="ru-RU"/>
        </w:rPr>
        <w:t xml:space="preserve"> обеспечить регулярное посещение ребёнком детского сада</w:t>
      </w:r>
      <w:r w:rsidR="00016B53" w:rsidRPr="00DB73DD">
        <w:rPr>
          <w:rFonts w:ascii="Times New Roman" w:eastAsia="Times New Roman" w:hAnsi="Times New Roman" w:cs="Times New Roman"/>
          <w:b/>
          <w:bCs/>
          <w:color w:val="2B2B2B"/>
          <w:sz w:val="28"/>
          <w:szCs w:val="28"/>
          <w:lang w:eastAsia="ru-RU"/>
        </w:rPr>
        <w:t xml:space="preserve">. И, конечно, со стороны родителей необходим пристальный </w:t>
      </w:r>
      <w:proofErr w:type="gramStart"/>
      <w:r w:rsidR="00016B53" w:rsidRPr="00DB73DD">
        <w:rPr>
          <w:rFonts w:ascii="Times New Roman" w:eastAsia="Times New Roman" w:hAnsi="Times New Roman" w:cs="Times New Roman"/>
          <w:b/>
          <w:bCs/>
          <w:color w:val="2B2B2B"/>
          <w:sz w:val="28"/>
          <w:szCs w:val="28"/>
          <w:lang w:eastAsia="ru-RU"/>
        </w:rPr>
        <w:t>контроль за</w:t>
      </w:r>
      <w:proofErr w:type="gramEnd"/>
      <w:r w:rsidR="00016B53" w:rsidRPr="00DB73DD">
        <w:rPr>
          <w:rFonts w:ascii="Times New Roman" w:eastAsia="Times New Roman" w:hAnsi="Times New Roman" w:cs="Times New Roman"/>
          <w:b/>
          <w:bCs/>
          <w:color w:val="2B2B2B"/>
          <w:sz w:val="28"/>
          <w:szCs w:val="28"/>
          <w:lang w:eastAsia="ru-RU"/>
        </w:rPr>
        <w:t xml:space="preserve"> речью ребенка. </w:t>
      </w:r>
    </w:p>
    <w:p w:rsidR="00016B53" w:rsidRPr="00DB73DD" w:rsidRDefault="00016B53"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p>
    <w:p w:rsidR="00016B53" w:rsidRPr="00DB73DD" w:rsidRDefault="00016B53" w:rsidP="00016B53">
      <w:pPr>
        <w:shd w:val="clear" w:color="auto" w:fill="FFFFFF"/>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800000"/>
          <w:sz w:val="28"/>
          <w:szCs w:val="28"/>
          <w:lang w:eastAsia="ru-RU"/>
        </w:rPr>
        <w:t>Занятия пров</w:t>
      </w:r>
      <w:r w:rsidR="00F2149F" w:rsidRPr="00DB73DD">
        <w:rPr>
          <w:rFonts w:ascii="Times New Roman" w:eastAsia="Times New Roman" w:hAnsi="Times New Roman" w:cs="Times New Roman"/>
          <w:b/>
          <w:bCs/>
          <w:color w:val="800000"/>
          <w:sz w:val="28"/>
          <w:szCs w:val="28"/>
          <w:lang w:eastAsia="ru-RU"/>
        </w:rPr>
        <w:t>од</w:t>
      </w:r>
      <w:r w:rsidR="0030445F" w:rsidRPr="00DB73DD">
        <w:rPr>
          <w:rFonts w:ascii="Times New Roman" w:eastAsia="Times New Roman" w:hAnsi="Times New Roman" w:cs="Times New Roman"/>
          <w:b/>
          <w:bCs/>
          <w:color w:val="800000"/>
          <w:sz w:val="28"/>
          <w:szCs w:val="28"/>
          <w:lang w:eastAsia="ru-RU"/>
        </w:rPr>
        <w:t>ят</w:t>
      </w:r>
      <w:r w:rsidR="00F2149F" w:rsidRPr="00DB73DD">
        <w:rPr>
          <w:rFonts w:ascii="Times New Roman" w:eastAsia="Times New Roman" w:hAnsi="Times New Roman" w:cs="Times New Roman"/>
          <w:b/>
          <w:bCs/>
          <w:color w:val="800000"/>
          <w:sz w:val="28"/>
          <w:szCs w:val="28"/>
          <w:lang w:eastAsia="ru-RU"/>
        </w:rPr>
        <w:t xml:space="preserve"> Черкашина Светлана Анатольевна, учитель-логопед высшей кв. категории и </w:t>
      </w:r>
      <w:r w:rsidRPr="00DB73DD">
        <w:rPr>
          <w:rFonts w:ascii="Times New Roman" w:eastAsia="Times New Roman" w:hAnsi="Times New Roman" w:cs="Times New Roman"/>
          <w:b/>
          <w:bCs/>
          <w:color w:val="800000"/>
          <w:sz w:val="28"/>
          <w:szCs w:val="28"/>
          <w:lang w:eastAsia="ru-RU"/>
        </w:rPr>
        <w:t xml:space="preserve"> </w:t>
      </w:r>
      <w:proofErr w:type="spellStart"/>
      <w:r w:rsidRPr="00DB73DD">
        <w:rPr>
          <w:rFonts w:ascii="Times New Roman" w:eastAsia="Times New Roman" w:hAnsi="Times New Roman" w:cs="Times New Roman"/>
          <w:b/>
          <w:bCs/>
          <w:color w:val="800000"/>
          <w:sz w:val="28"/>
          <w:szCs w:val="28"/>
          <w:lang w:eastAsia="ru-RU"/>
        </w:rPr>
        <w:t>Забелкина</w:t>
      </w:r>
      <w:proofErr w:type="spellEnd"/>
      <w:r w:rsidRPr="00DB73DD">
        <w:rPr>
          <w:rFonts w:ascii="Times New Roman" w:eastAsia="Times New Roman" w:hAnsi="Times New Roman" w:cs="Times New Roman"/>
          <w:b/>
          <w:bCs/>
          <w:color w:val="800000"/>
          <w:sz w:val="28"/>
          <w:szCs w:val="28"/>
          <w:lang w:eastAsia="ru-RU"/>
        </w:rPr>
        <w:t xml:space="preserve"> Светлана Леонидовна, учитель - логопед </w:t>
      </w:r>
      <w:r w:rsidR="004C42AC" w:rsidRPr="00DB73DD">
        <w:rPr>
          <w:rFonts w:ascii="Times New Roman" w:eastAsia="Times New Roman" w:hAnsi="Times New Roman" w:cs="Times New Roman"/>
          <w:b/>
          <w:bCs/>
          <w:color w:val="800000"/>
          <w:sz w:val="28"/>
          <w:szCs w:val="28"/>
          <w:lang w:eastAsia="ru-RU"/>
        </w:rPr>
        <w:t>1</w:t>
      </w:r>
      <w:r w:rsidR="00F2149F" w:rsidRPr="00DB73DD">
        <w:rPr>
          <w:rFonts w:ascii="Times New Roman" w:eastAsia="Times New Roman" w:hAnsi="Times New Roman" w:cs="Times New Roman"/>
          <w:b/>
          <w:bCs/>
          <w:color w:val="800000"/>
          <w:sz w:val="28"/>
          <w:szCs w:val="28"/>
          <w:lang w:eastAsia="ru-RU"/>
        </w:rPr>
        <w:t xml:space="preserve"> кв.</w:t>
      </w:r>
      <w:r w:rsidR="004C42AC" w:rsidRPr="00DB73DD">
        <w:rPr>
          <w:rFonts w:ascii="Times New Roman" w:eastAsia="Times New Roman" w:hAnsi="Times New Roman" w:cs="Times New Roman"/>
          <w:b/>
          <w:bCs/>
          <w:color w:val="800000"/>
          <w:sz w:val="28"/>
          <w:szCs w:val="28"/>
          <w:lang w:eastAsia="ru-RU"/>
        </w:rPr>
        <w:t xml:space="preserve"> категории.</w:t>
      </w:r>
      <w:r w:rsidRPr="00DB73DD">
        <w:rPr>
          <w:rFonts w:ascii="Times New Roman" w:eastAsia="Times New Roman" w:hAnsi="Times New Roman" w:cs="Times New Roman"/>
          <w:b/>
          <w:bCs/>
          <w:color w:val="2B2B2B"/>
          <w:sz w:val="28"/>
          <w:szCs w:val="28"/>
          <w:lang w:eastAsia="ru-RU"/>
        </w:rPr>
        <w:t xml:space="preserve"> </w:t>
      </w:r>
      <w:r w:rsidRPr="00DB73DD">
        <w:rPr>
          <w:rFonts w:ascii="Times New Roman" w:eastAsia="Times New Roman" w:hAnsi="Times New Roman" w:cs="Times New Roman"/>
          <w:b/>
          <w:bCs/>
          <w:color w:val="2B2B2B"/>
          <w:sz w:val="28"/>
          <w:szCs w:val="28"/>
          <w:lang w:eastAsia="ru-RU"/>
        </w:rPr>
        <w:tab/>
      </w:r>
      <w:r w:rsidRPr="00DB73DD">
        <w:rPr>
          <w:rFonts w:ascii="Times New Roman" w:eastAsia="Times New Roman" w:hAnsi="Times New Roman" w:cs="Times New Roman"/>
          <w:b/>
          <w:bCs/>
          <w:color w:val="2B2B2B"/>
          <w:sz w:val="28"/>
          <w:szCs w:val="28"/>
          <w:lang w:eastAsia="ru-RU"/>
        </w:rPr>
        <w:br/>
      </w:r>
    </w:p>
    <w:p w:rsidR="00016B53" w:rsidRPr="00DB73DD" w:rsidRDefault="00F2149F" w:rsidP="004C42AC">
      <w:pPr>
        <w:shd w:val="clear" w:color="auto" w:fill="FFFFFF"/>
        <w:spacing w:after="0" w:line="240" w:lineRule="auto"/>
        <w:jc w:val="both"/>
        <w:rPr>
          <w:rFonts w:ascii="Times New Roman" w:eastAsia="Times New Roman" w:hAnsi="Times New Roman" w:cs="Times New Roman"/>
          <w:color w:val="848484"/>
          <w:sz w:val="28"/>
          <w:szCs w:val="28"/>
          <w:lang w:eastAsia="ru-RU"/>
        </w:rPr>
      </w:pPr>
      <w:r w:rsidRPr="00DB73DD">
        <w:rPr>
          <w:rFonts w:ascii="Times New Roman" w:eastAsia="Times New Roman" w:hAnsi="Times New Roman" w:cs="Times New Roman"/>
          <w:b/>
          <w:bCs/>
          <w:color w:val="2B2B2B"/>
          <w:sz w:val="28"/>
          <w:szCs w:val="28"/>
          <w:lang w:eastAsia="ru-RU"/>
        </w:rPr>
        <w:br/>
        <w:t>Учитель-л</w:t>
      </w:r>
      <w:r w:rsidR="00016B53" w:rsidRPr="00DB73DD">
        <w:rPr>
          <w:rFonts w:ascii="Times New Roman" w:eastAsia="Times New Roman" w:hAnsi="Times New Roman" w:cs="Times New Roman"/>
          <w:b/>
          <w:bCs/>
          <w:color w:val="2B2B2B"/>
          <w:sz w:val="28"/>
          <w:szCs w:val="28"/>
          <w:lang w:eastAsia="ru-RU"/>
        </w:rPr>
        <w:t>огопед ведет работу по следующим направлениям:  </w:t>
      </w:r>
    </w:p>
    <w:p w:rsidR="00016B53" w:rsidRPr="00DB73DD" w:rsidRDefault="00016B53" w:rsidP="004C42AC">
      <w:pPr>
        <w:numPr>
          <w:ilvl w:val="0"/>
          <w:numId w:val="3"/>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развитие подвижности артикуляционного аппарата;  </w:t>
      </w:r>
    </w:p>
    <w:p w:rsidR="00016B53" w:rsidRPr="00DB73DD" w:rsidRDefault="00016B53" w:rsidP="00016B53">
      <w:pPr>
        <w:numPr>
          <w:ilvl w:val="0"/>
          <w:numId w:val="3"/>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дыхательная гимнастика; </w:t>
      </w:r>
    </w:p>
    <w:p w:rsidR="004C42AC" w:rsidRPr="00DB73DD" w:rsidRDefault="00016B53" w:rsidP="00016B53">
      <w:pPr>
        <w:numPr>
          <w:ilvl w:val="0"/>
          <w:numId w:val="3"/>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постановка звуков;</w:t>
      </w:r>
    </w:p>
    <w:p w:rsidR="00016B53" w:rsidRPr="00DB73DD" w:rsidRDefault="004C42AC" w:rsidP="00016B53">
      <w:pPr>
        <w:numPr>
          <w:ilvl w:val="0"/>
          <w:numId w:val="3"/>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автоматизация и дифференциация звуков;</w:t>
      </w:r>
      <w:r w:rsidR="00016B53" w:rsidRPr="00DB73DD">
        <w:rPr>
          <w:rFonts w:ascii="Times New Roman" w:eastAsia="Times New Roman" w:hAnsi="Times New Roman" w:cs="Times New Roman"/>
          <w:b/>
          <w:bCs/>
          <w:color w:val="2B2B2B"/>
          <w:sz w:val="28"/>
          <w:szCs w:val="28"/>
          <w:lang w:eastAsia="ru-RU"/>
        </w:rPr>
        <w:t> </w:t>
      </w:r>
    </w:p>
    <w:p w:rsidR="00016B53" w:rsidRPr="00DB73DD" w:rsidRDefault="008F30E0" w:rsidP="00016B53">
      <w:pPr>
        <w:numPr>
          <w:ilvl w:val="0"/>
          <w:numId w:val="3"/>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 xml:space="preserve">устранение </w:t>
      </w:r>
      <w:proofErr w:type="spellStart"/>
      <w:r w:rsidRPr="00DB73DD">
        <w:rPr>
          <w:rFonts w:ascii="Times New Roman" w:eastAsia="Times New Roman" w:hAnsi="Times New Roman" w:cs="Times New Roman"/>
          <w:b/>
          <w:bCs/>
          <w:color w:val="2B2B2B"/>
          <w:sz w:val="28"/>
          <w:szCs w:val="28"/>
          <w:lang w:eastAsia="ru-RU"/>
        </w:rPr>
        <w:t>аграмматизмов</w:t>
      </w:r>
      <w:proofErr w:type="spellEnd"/>
      <w:r w:rsidR="00016B53" w:rsidRPr="00DB73DD">
        <w:rPr>
          <w:rFonts w:ascii="Times New Roman" w:eastAsia="Times New Roman" w:hAnsi="Times New Roman" w:cs="Times New Roman"/>
          <w:b/>
          <w:bCs/>
          <w:color w:val="2B2B2B"/>
          <w:sz w:val="28"/>
          <w:szCs w:val="28"/>
          <w:lang w:eastAsia="ru-RU"/>
        </w:rPr>
        <w:t xml:space="preserve"> в речи; </w:t>
      </w:r>
    </w:p>
    <w:p w:rsidR="00016B53" w:rsidRPr="00DB73DD" w:rsidRDefault="00016B53" w:rsidP="00016B53">
      <w:pPr>
        <w:numPr>
          <w:ilvl w:val="0"/>
          <w:numId w:val="3"/>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развитие слухового внимания детей; </w:t>
      </w:r>
    </w:p>
    <w:p w:rsidR="00016B53" w:rsidRPr="00DB73DD" w:rsidRDefault="00016B53" w:rsidP="00016B53">
      <w:pPr>
        <w:numPr>
          <w:ilvl w:val="0"/>
          <w:numId w:val="3"/>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разв</w:t>
      </w:r>
      <w:r w:rsidR="008F30E0" w:rsidRPr="00DB73DD">
        <w:rPr>
          <w:rFonts w:ascii="Times New Roman" w:eastAsia="Times New Roman" w:hAnsi="Times New Roman" w:cs="Times New Roman"/>
          <w:b/>
          <w:bCs/>
          <w:color w:val="2B2B2B"/>
          <w:sz w:val="28"/>
          <w:szCs w:val="28"/>
          <w:lang w:eastAsia="ru-RU"/>
        </w:rPr>
        <w:t>итие мелкой моторики</w:t>
      </w:r>
      <w:r w:rsidRPr="00DB73DD">
        <w:rPr>
          <w:rFonts w:ascii="Times New Roman" w:eastAsia="Times New Roman" w:hAnsi="Times New Roman" w:cs="Times New Roman"/>
          <w:b/>
          <w:bCs/>
          <w:color w:val="2B2B2B"/>
          <w:sz w:val="28"/>
          <w:szCs w:val="28"/>
          <w:lang w:eastAsia="ru-RU"/>
        </w:rPr>
        <w:t xml:space="preserve"> у детей; </w:t>
      </w:r>
    </w:p>
    <w:p w:rsidR="00016B53" w:rsidRPr="00DB73DD" w:rsidRDefault="00016B53" w:rsidP="00016B53">
      <w:pPr>
        <w:numPr>
          <w:ilvl w:val="0"/>
          <w:numId w:val="3"/>
        </w:numPr>
        <w:shd w:val="clear" w:color="auto" w:fill="FFFFFF"/>
        <w:spacing w:after="0" w:line="240" w:lineRule="auto"/>
        <w:ind w:left="600"/>
        <w:jc w:val="both"/>
        <w:rPr>
          <w:rFonts w:ascii="Times New Roman" w:eastAsia="Times New Roman" w:hAnsi="Times New Roman" w:cs="Times New Roman"/>
          <w:b/>
          <w:bCs/>
          <w:color w:val="2B2B2B"/>
          <w:sz w:val="28"/>
          <w:szCs w:val="28"/>
          <w:lang w:eastAsia="ru-RU"/>
        </w:rPr>
      </w:pPr>
      <w:r w:rsidRPr="00DB73DD">
        <w:rPr>
          <w:rFonts w:ascii="Times New Roman" w:eastAsia="Times New Roman" w:hAnsi="Times New Roman" w:cs="Times New Roman"/>
          <w:b/>
          <w:bCs/>
          <w:color w:val="2B2B2B"/>
          <w:sz w:val="28"/>
          <w:szCs w:val="28"/>
          <w:lang w:eastAsia="ru-RU"/>
        </w:rPr>
        <w:t>своевременное предупреждение различных нарушений устной и письменной речи у детей дошкольного возраста. </w:t>
      </w:r>
    </w:p>
    <w:p w:rsidR="00E605DE" w:rsidRPr="00DB73DD" w:rsidRDefault="00E605DE">
      <w:pPr>
        <w:rPr>
          <w:rFonts w:ascii="Times New Roman" w:hAnsi="Times New Roman" w:cs="Times New Roman"/>
          <w:sz w:val="28"/>
          <w:szCs w:val="28"/>
        </w:rPr>
      </w:pPr>
    </w:p>
    <w:sectPr w:rsidR="00E605DE" w:rsidRPr="00DB73DD" w:rsidSect="00DB73DD">
      <w:pgSz w:w="11906" w:h="16838"/>
      <w:pgMar w:top="1134" w:right="850" w:bottom="1134" w:left="1701" w:header="708" w:footer="708" w:gutter="0"/>
      <w:pgBorders w:offsetFrom="page">
        <w:top w:val="doubleWave" w:sz="6" w:space="24" w:color="7030A0"/>
        <w:left w:val="doubleWave" w:sz="6" w:space="24" w:color="7030A0"/>
        <w:bottom w:val="doubleWave" w:sz="6" w:space="24" w:color="7030A0"/>
        <w:right w:val="doubleWave" w:sz="6"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01AD"/>
    <w:multiLevelType w:val="multilevel"/>
    <w:tmpl w:val="1328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C6484"/>
    <w:multiLevelType w:val="multilevel"/>
    <w:tmpl w:val="BE241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A03046"/>
    <w:multiLevelType w:val="multilevel"/>
    <w:tmpl w:val="5E14B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B53"/>
    <w:rsid w:val="00016B53"/>
    <w:rsid w:val="0030445F"/>
    <w:rsid w:val="00457771"/>
    <w:rsid w:val="004C42AC"/>
    <w:rsid w:val="005E567A"/>
    <w:rsid w:val="008F30E0"/>
    <w:rsid w:val="00DB73DD"/>
    <w:rsid w:val="00E605DE"/>
    <w:rsid w:val="00F21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B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6B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1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2302">
      <w:bodyDiv w:val="1"/>
      <w:marLeft w:val="0"/>
      <w:marRight w:val="0"/>
      <w:marTop w:val="0"/>
      <w:marBottom w:val="0"/>
      <w:divBdr>
        <w:top w:val="none" w:sz="0" w:space="0" w:color="auto"/>
        <w:left w:val="none" w:sz="0" w:space="0" w:color="auto"/>
        <w:bottom w:val="none" w:sz="0" w:space="0" w:color="auto"/>
        <w:right w:val="none" w:sz="0" w:space="0" w:color="auto"/>
      </w:divBdr>
    </w:div>
    <w:div w:id="545944345">
      <w:bodyDiv w:val="1"/>
      <w:marLeft w:val="0"/>
      <w:marRight w:val="0"/>
      <w:marTop w:val="0"/>
      <w:marBottom w:val="0"/>
      <w:divBdr>
        <w:top w:val="none" w:sz="0" w:space="0" w:color="auto"/>
        <w:left w:val="none" w:sz="0" w:space="0" w:color="auto"/>
        <w:bottom w:val="none" w:sz="0" w:space="0" w:color="auto"/>
        <w:right w:val="none" w:sz="0" w:space="0" w:color="auto"/>
      </w:divBdr>
    </w:div>
    <w:div w:id="141466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776</Words>
  <Characters>4425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Забелкина</dc:creator>
  <cp:lastModifiedBy>Светлана Забелкина</cp:lastModifiedBy>
  <cp:revision>7</cp:revision>
  <dcterms:created xsi:type="dcterms:W3CDTF">2016-10-10T18:43:00Z</dcterms:created>
  <dcterms:modified xsi:type="dcterms:W3CDTF">2020-02-24T08:22:00Z</dcterms:modified>
</cp:coreProperties>
</file>