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37" w:rsidRPr="00620537" w:rsidRDefault="00620537" w:rsidP="00620537">
      <w:pPr>
        <w:spacing w:after="0" w:line="240" w:lineRule="auto"/>
        <w:ind w:firstLine="709"/>
        <w:jc w:val="center"/>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МИНИСТЕРСТВО ПРОСВЕЩЕНИЯ РОССИЙСКОЙ ФЕДЕРАЦИИ</w:t>
      </w:r>
    </w:p>
    <w:p w:rsidR="00620537" w:rsidRPr="00620537" w:rsidRDefault="00620537" w:rsidP="00620537">
      <w:pPr>
        <w:spacing w:after="0" w:line="240" w:lineRule="auto"/>
        <w:ind w:firstLine="709"/>
        <w:jc w:val="center"/>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РАСПОРЯЖЕНИЕ </w:t>
      </w:r>
      <w:r w:rsidRPr="00620537">
        <w:rPr>
          <w:rFonts w:ascii="Times New Roman" w:eastAsia="Times New Roman" w:hAnsi="Times New Roman" w:cs="Times New Roman"/>
          <w:sz w:val="24"/>
          <w:szCs w:val="24"/>
          <w:lang w:eastAsia="ru-RU"/>
        </w:rPr>
        <w:br/>
        <w:t>от 9 сентября 2019 г. N Р-93</w:t>
      </w:r>
    </w:p>
    <w:p w:rsidR="00620537" w:rsidRPr="00620537" w:rsidRDefault="00620537" w:rsidP="00620537">
      <w:pPr>
        <w:spacing w:after="0" w:line="240" w:lineRule="auto"/>
        <w:ind w:firstLine="709"/>
        <w:jc w:val="center"/>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ОБ УТВЕРЖДЕНИИ ПРИМЕРНОГО ПОЛОЖЕНИЯ </w:t>
      </w:r>
      <w:r w:rsidRPr="00620537">
        <w:rPr>
          <w:rFonts w:ascii="Times New Roman" w:eastAsia="Times New Roman" w:hAnsi="Times New Roman" w:cs="Times New Roman"/>
          <w:sz w:val="24"/>
          <w:szCs w:val="24"/>
          <w:lang w:eastAsia="ru-RU"/>
        </w:rPr>
        <w:br/>
        <w:t xml:space="preserve">О ПСИХОЛОГО-ПЕДАГОГИЧЕСКОМ КОНСИЛИУМЕ </w:t>
      </w:r>
      <w:r w:rsidRPr="00620537">
        <w:rPr>
          <w:rFonts w:ascii="Times New Roman" w:eastAsia="Times New Roman" w:hAnsi="Times New Roman" w:cs="Times New Roman"/>
          <w:sz w:val="24"/>
          <w:szCs w:val="24"/>
          <w:lang w:eastAsia="ru-RU"/>
        </w:rPr>
        <w:br/>
        <w:t>ОБРАЗОВАТЕЛЬНОЙ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Во исполнение пункта 12 плана мероприятий по созданию специальных условий получения общего и дополнительного </w:t>
      </w:r>
      <w:proofErr w:type="gramStart"/>
      <w:r w:rsidRPr="00620537">
        <w:rPr>
          <w:rFonts w:ascii="Times New Roman" w:eastAsia="Times New Roman" w:hAnsi="Times New Roman" w:cs="Times New Roman"/>
          <w:sz w:val="24"/>
          <w:szCs w:val="24"/>
          <w:lang w:eastAsia="ru-RU"/>
        </w:rPr>
        <w:t>образования</w:t>
      </w:r>
      <w:proofErr w:type="gramEnd"/>
      <w:r w:rsidRPr="00620537">
        <w:rPr>
          <w:rFonts w:ascii="Times New Roman" w:eastAsia="Times New Roman" w:hAnsi="Times New Roman" w:cs="Times New Roman"/>
          <w:sz w:val="24"/>
          <w:szCs w:val="24"/>
          <w:lang w:eastAsia="ru-RU"/>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 </w:t>
      </w:r>
      <w:proofErr w:type="gramStart"/>
      <w:r w:rsidRPr="00620537">
        <w:rPr>
          <w:rFonts w:ascii="Times New Roman" w:eastAsia="Times New Roman" w:hAnsi="Times New Roman" w:cs="Times New Roman"/>
          <w:sz w:val="24"/>
          <w:szCs w:val="24"/>
          <w:lang w:eastAsia="ru-RU"/>
        </w:rPr>
        <w:t>Контроль за</w:t>
      </w:r>
      <w:proofErr w:type="gramEnd"/>
      <w:r w:rsidRPr="00620537">
        <w:rPr>
          <w:rFonts w:ascii="Times New Roman" w:eastAsia="Times New Roman" w:hAnsi="Times New Roman" w:cs="Times New Roman"/>
          <w:sz w:val="24"/>
          <w:szCs w:val="24"/>
          <w:lang w:eastAsia="ru-RU"/>
        </w:rPr>
        <w:t xml:space="preserve"> исполнением настоящего распоряжения оставляю за собой.</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Заместитель Министра </w:t>
      </w:r>
      <w:r w:rsidRPr="00620537">
        <w:rPr>
          <w:rFonts w:ascii="Times New Roman" w:eastAsia="Times New Roman" w:hAnsi="Times New Roman" w:cs="Times New Roman"/>
          <w:sz w:val="24"/>
          <w:szCs w:val="24"/>
          <w:lang w:eastAsia="ru-RU"/>
        </w:rPr>
        <w:br/>
        <w:t>Т.Ю.СИНЮГИНА</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Утверждено </w:t>
      </w:r>
      <w:r w:rsidRPr="00620537">
        <w:rPr>
          <w:rFonts w:ascii="Times New Roman" w:eastAsia="Times New Roman" w:hAnsi="Times New Roman" w:cs="Times New Roman"/>
          <w:sz w:val="24"/>
          <w:szCs w:val="24"/>
          <w:lang w:eastAsia="ru-RU"/>
        </w:rPr>
        <w:br/>
        <w:t xml:space="preserve">распоряжением Министерства просвещения </w:t>
      </w:r>
      <w:r w:rsidRPr="00620537">
        <w:rPr>
          <w:rFonts w:ascii="Times New Roman" w:eastAsia="Times New Roman" w:hAnsi="Times New Roman" w:cs="Times New Roman"/>
          <w:sz w:val="24"/>
          <w:szCs w:val="24"/>
          <w:lang w:eastAsia="ru-RU"/>
        </w:rPr>
        <w:br/>
        <w:t xml:space="preserve">Российской Федерации </w:t>
      </w:r>
      <w:r w:rsidRPr="00620537">
        <w:rPr>
          <w:rFonts w:ascii="Times New Roman" w:eastAsia="Times New Roman" w:hAnsi="Times New Roman" w:cs="Times New Roman"/>
          <w:sz w:val="24"/>
          <w:szCs w:val="24"/>
          <w:lang w:eastAsia="ru-RU"/>
        </w:rPr>
        <w:br/>
        <w:t>от 9 сентября 2019 г. N Р-93</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ПРИМЕРНОЕ ПОЛОЖЕНИЕ </w:t>
      </w:r>
      <w:r w:rsidRPr="00620537">
        <w:rPr>
          <w:rFonts w:ascii="Times New Roman" w:eastAsia="Times New Roman" w:hAnsi="Times New Roman" w:cs="Times New Roman"/>
          <w:sz w:val="24"/>
          <w:szCs w:val="24"/>
          <w:lang w:eastAsia="ru-RU"/>
        </w:rPr>
        <w:br/>
        <w:t xml:space="preserve">О ПСИХОЛОГО-ПЕДАГОГИЧЕСКОМ КОНСИЛИУМЕ </w:t>
      </w:r>
      <w:r w:rsidRPr="00620537">
        <w:rPr>
          <w:rFonts w:ascii="Times New Roman" w:eastAsia="Times New Roman" w:hAnsi="Times New Roman" w:cs="Times New Roman"/>
          <w:sz w:val="24"/>
          <w:szCs w:val="24"/>
          <w:lang w:eastAsia="ru-RU"/>
        </w:rPr>
        <w:br/>
        <w:t>ОБРАЗОВАТЕЛЬНОЙ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 Общие положения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1.2. Задачами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являются: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1.2.4. </w:t>
      </w:r>
      <w:proofErr w:type="gramStart"/>
      <w:r w:rsidRPr="00620537">
        <w:rPr>
          <w:rFonts w:ascii="Times New Roman" w:eastAsia="Times New Roman" w:hAnsi="Times New Roman" w:cs="Times New Roman"/>
          <w:sz w:val="24"/>
          <w:szCs w:val="24"/>
          <w:lang w:eastAsia="ru-RU"/>
        </w:rPr>
        <w:t>контроль за</w:t>
      </w:r>
      <w:proofErr w:type="gramEnd"/>
      <w:r w:rsidRPr="00620537">
        <w:rPr>
          <w:rFonts w:ascii="Times New Roman" w:eastAsia="Times New Roman" w:hAnsi="Times New Roman" w:cs="Times New Roman"/>
          <w:sz w:val="24"/>
          <w:szCs w:val="24"/>
          <w:lang w:eastAsia="ru-RU"/>
        </w:rPr>
        <w:t xml:space="preserve"> выполнением рекомендаций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 Организация деятельности </w:t>
      </w:r>
      <w:proofErr w:type="spellStart"/>
      <w:r w:rsidRPr="00620537">
        <w:rPr>
          <w:rFonts w:ascii="Times New Roman" w:eastAsia="Times New Roman" w:hAnsi="Times New Roman" w:cs="Times New Roman"/>
          <w:sz w:val="24"/>
          <w:szCs w:val="24"/>
          <w:lang w:eastAsia="ru-RU"/>
        </w:rPr>
        <w:t>ППк</w:t>
      </w:r>
      <w:proofErr w:type="spell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2.1.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Для организации деятельности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в Организации оформляются: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приказ руководителя Организации о создании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с утверждением состава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положение о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утвержденное руководителем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2.2. 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ведется документация согласно приложению 1.</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Порядок хранения и срок хранения документов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должен быть определен в Положении о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2.3. Общее руководство деятельностью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возлагается на руководителя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2.4. Состав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председатель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 заместитель руководителя Организации, заместитель председателя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(определенный из числа членов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при необходимости), педагог-психолог, </w:t>
      </w:r>
      <w:r w:rsidRPr="00620537">
        <w:rPr>
          <w:rFonts w:ascii="Times New Roman" w:eastAsia="Times New Roman" w:hAnsi="Times New Roman" w:cs="Times New Roman"/>
          <w:sz w:val="24"/>
          <w:szCs w:val="24"/>
          <w:lang w:eastAsia="ru-RU"/>
        </w:rPr>
        <w:lastRenderedPageBreak/>
        <w:t xml:space="preserve">учитель-логопед, учитель-дефектолог, социальный педагог, секретарь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(определенный из числа членов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2.5.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или лица, исполняющего его обязанности.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2.6. Ход заседания фиксируется в протоколе (приложение 2).</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Протокол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2.7. Коллегиальное решение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Коллегиальное заключение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Коллегиальное заключение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620537">
        <w:rPr>
          <w:rFonts w:ascii="Times New Roman" w:eastAsia="Times New Roman" w:hAnsi="Times New Roman" w:cs="Times New Roman"/>
          <w:sz w:val="24"/>
          <w:szCs w:val="24"/>
          <w:lang w:eastAsia="ru-RU"/>
        </w:rPr>
        <w:t>обследованным</w:t>
      </w:r>
      <w:proofErr w:type="gramEnd"/>
      <w:r w:rsidRPr="00620537">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2.8. При направлении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 xml:space="preserve"> на психолого-медико-педагогическую комиссию (далее - ПМПК) &lt;1&gt;) оформляется Представление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на обучающегося (приложение 4).</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&lt;1&gt; </w:t>
      </w:r>
      <w:hyperlink r:id="rId5" w:history="1">
        <w:r w:rsidRPr="00620537">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20 сентября 2013 г. N 1082</w:t>
        </w:r>
      </w:hyperlink>
      <w:r w:rsidRPr="00620537">
        <w:rPr>
          <w:rFonts w:ascii="Times New Roman" w:eastAsia="Times New Roman" w:hAnsi="Times New Roman" w:cs="Times New Roman"/>
          <w:sz w:val="24"/>
          <w:szCs w:val="24"/>
          <w:lang w:eastAsia="ru-RU"/>
        </w:rPr>
        <w:t xml:space="preserve"> "Об утверждении Положения о психолого-медико-педагогической комиссии".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Представление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w:t>
      </w:r>
      <w:proofErr w:type="gramStart"/>
      <w:r w:rsidRPr="00620537">
        <w:rPr>
          <w:rFonts w:ascii="Times New Roman" w:eastAsia="Times New Roman" w:hAnsi="Times New Roman" w:cs="Times New Roman"/>
          <w:sz w:val="24"/>
          <w:szCs w:val="24"/>
          <w:lang w:eastAsia="ru-RU"/>
        </w:rPr>
        <w:t>на</w:t>
      </w:r>
      <w:proofErr w:type="gramEnd"/>
      <w:r w:rsidRPr="00620537">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 Режим деятельности </w:t>
      </w:r>
      <w:proofErr w:type="spellStart"/>
      <w:r w:rsidRPr="00620537">
        <w:rPr>
          <w:rFonts w:ascii="Times New Roman" w:eastAsia="Times New Roman" w:hAnsi="Times New Roman" w:cs="Times New Roman"/>
          <w:sz w:val="24"/>
          <w:szCs w:val="24"/>
          <w:lang w:eastAsia="ru-RU"/>
        </w:rPr>
        <w:t>ППк</w:t>
      </w:r>
      <w:proofErr w:type="spell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3.2.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подразделяются </w:t>
      </w:r>
      <w:proofErr w:type="gramStart"/>
      <w:r w:rsidRPr="00620537">
        <w:rPr>
          <w:rFonts w:ascii="Times New Roman" w:eastAsia="Times New Roman" w:hAnsi="Times New Roman" w:cs="Times New Roman"/>
          <w:sz w:val="24"/>
          <w:szCs w:val="24"/>
          <w:lang w:eastAsia="ru-RU"/>
        </w:rPr>
        <w:t>на</w:t>
      </w:r>
      <w:proofErr w:type="gramEnd"/>
      <w:r w:rsidRPr="00620537">
        <w:rPr>
          <w:rFonts w:ascii="Times New Roman" w:eastAsia="Times New Roman" w:hAnsi="Times New Roman" w:cs="Times New Roman"/>
          <w:sz w:val="24"/>
          <w:szCs w:val="24"/>
          <w:lang w:eastAsia="ru-RU"/>
        </w:rPr>
        <w:t xml:space="preserve"> плановые и внеплановые.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3.3. Плановые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3.4. </w:t>
      </w:r>
      <w:proofErr w:type="gramStart"/>
      <w:r w:rsidRPr="00620537">
        <w:rPr>
          <w:rFonts w:ascii="Times New Roman" w:eastAsia="Times New Roman" w:hAnsi="Times New Roman" w:cs="Times New Roman"/>
          <w:sz w:val="24"/>
          <w:szCs w:val="24"/>
          <w:lang w:eastAsia="ru-RU"/>
        </w:rPr>
        <w:t xml:space="preserve">Внеплановые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3.5. При проведении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степень социализации и адаптации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3.6. Деятельность специалистов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осуществляется бесплатно.</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3.7. Специалисты, включенные в состав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lastRenderedPageBreak/>
        <w:t xml:space="preserve">Специалистам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4. Проведение обследования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4.2. </w:t>
      </w:r>
      <w:proofErr w:type="gramStart"/>
      <w:r w:rsidRPr="00620537">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4.3. Секретарь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 согласованию с председателем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 предстоящем заседании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4.4. На период подготовки к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620537">
        <w:rPr>
          <w:rFonts w:ascii="Times New Roman" w:eastAsia="Times New Roman" w:hAnsi="Times New Roman" w:cs="Times New Roman"/>
          <w:sz w:val="24"/>
          <w:szCs w:val="24"/>
          <w:lang w:eastAsia="ru-RU"/>
        </w:rPr>
        <w:t>обучающемуся</w:t>
      </w:r>
      <w:proofErr w:type="gramEnd"/>
      <w:r w:rsidRPr="00620537">
        <w:rPr>
          <w:rFonts w:ascii="Times New Roman" w:eastAsia="Times New Roman" w:hAnsi="Times New Roman" w:cs="Times New Roman"/>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 xml:space="preserve"> на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(при необходимости).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620537">
        <w:rPr>
          <w:rFonts w:ascii="Times New Roman" w:eastAsia="Times New Roman" w:hAnsi="Times New Roman" w:cs="Times New Roman"/>
          <w:sz w:val="24"/>
          <w:szCs w:val="24"/>
          <w:lang w:eastAsia="ru-RU"/>
        </w:rPr>
        <w:t>заключение</w:t>
      </w:r>
      <w:proofErr w:type="gramEnd"/>
      <w:r w:rsidRPr="00620537">
        <w:rPr>
          <w:rFonts w:ascii="Times New Roman" w:eastAsia="Times New Roman" w:hAnsi="Times New Roman" w:cs="Times New Roman"/>
          <w:sz w:val="24"/>
          <w:szCs w:val="24"/>
          <w:lang w:eastAsia="ru-RU"/>
        </w:rPr>
        <w:t xml:space="preserve"> и разрабатываются рекомендации.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На заседании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степени социализации и адаптации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5. Содержание рекомендаций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 организации </w:t>
      </w:r>
      <w:r w:rsidRPr="00620537">
        <w:rPr>
          <w:rFonts w:ascii="Times New Roman" w:eastAsia="Times New Roman" w:hAnsi="Times New Roman" w:cs="Times New Roman"/>
          <w:sz w:val="24"/>
          <w:szCs w:val="24"/>
          <w:lang w:eastAsia="ru-RU"/>
        </w:rPr>
        <w:br/>
        <w:t>психолого-педагогического сопровождения обучающихся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5.1. Рекомендации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разработку индивидуального учебного плана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адаптацию учебных и контрольно-измерительных материалов;</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предоставление услуг </w:t>
      </w:r>
      <w:proofErr w:type="spellStart"/>
      <w:r w:rsidRPr="00620537">
        <w:rPr>
          <w:rFonts w:ascii="Times New Roman" w:eastAsia="Times New Roman" w:hAnsi="Times New Roman" w:cs="Times New Roman"/>
          <w:sz w:val="24"/>
          <w:szCs w:val="24"/>
          <w:lang w:eastAsia="ru-RU"/>
        </w:rPr>
        <w:t>тьютора</w:t>
      </w:r>
      <w:proofErr w:type="spellEnd"/>
      <w:r w:rsidRPr="00620537">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620537">
        <w:rPr>
          <w:rFonts w:ascii="Times New Roman" w:eastAsia="Times New Roman" w:hAnsi="Times New Roman" w:cs="Times New Roman"/>
          <w:sz w:val="24"/>
          <w:szCs w:val="24"/>
          <w:lang w:eastAsia="ru-RU"/>
        </w:rPr>
        <w:t>обучающемуся</w:t>
      </w:r>
      <w:proofErr w:type="gramEnd"/>
      <w:r w:rsidRPr="00620537">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620537">
        <w:rPr>
          <w:rFonts w:ascii="Times New Roman" w:eastAsia="Times New Roman" w:hAnsi="Times New Roman" w:cs="Times New Roman"/>
          <w:sz w:val="24"/>
          <w:szCs w:val="24"/>
          <w:lang w:eastAsia="ru-RU"/>
        </w:rPr>
        <w:t>сурдопереводу</w:t>
      </w:r>
      <w:proofErr w:type="spellEnd"/>
      <w:r w:rsidRPr="00620537">
        <w:rPr>
          <w:rFonts w:ascii="Times New Roman" w:eastAsia="Times New Roman" w:hAnsi="Times New Roman" w:cs="Times New Roman"/>
          <w:sz w:val="24"/>
          <w:szCs w:val="24"/>
          <w:lang w:eastAsia="ru-RU"/>
        </w:rPr>
        <w:t xml:space="preserve">, </w:t>
      </w:r>
      <w:proofErr w:type="spellStart"/>
      <w:r w:rsidRPr="00620537">
        <w:rPr>
          <w:rFonts w:ascii="Times New Roman" w:eastAsia="Times New Roman" w:hAnsi="Times New Roman" w:cs="Times New Roman"/>
          <w:sz w:val="24"/>
          <w:szCs w:val="24"/>
          <w:lang w:eastAsia="ru-RU"/>
        </w:rPr>
        <w:t>тифлопереводу</w:t>
      </w:r>
      <w:proofErr w:type="spellEnd"/>
      <w:r w:rsidRPr="00620537">
        <w:rPr>
          <w:rFonts w:ascii="Times New Roman" w:eastAsia="Times New Roman" w:hAnsi="Times New Roman" w:cs="Times New Roman"/>
          <w:sz w:val="24"/>
          <w:szCs w:val="24"/>
          <w:lang w:eastAsia="ru-RU"/>
        </w:rPr>
        <w:t xml:space="preserve">, </w:t>
      </w:r>
      <w:proofErr w:type="spellStart"/>
      <w:r w:rsidRPr="00620537">
        <w:rPr>
          <w:rFonts w:ascii="Times New Roman" w:eastAsia="Times New Roman" w:hAnsi="Times New Roman" w:cs="Times New Roman"/>
          <w:sz w:val="24"/>
          <w:szCs w:val="24"/>
          <w:lang w:eastAsia="ru-RU"/>
        </w:rPr>
        <w:t>тифлосурдопереводу</w:t>
      </w:r>
      <w:proofErr w:type="spellEnd"/>
      <w:r w:rsidRPr="00620537">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5.2. Рекомендации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620537">
        <w:rPr>
          <w:rFonts w:ascii="Times New Roman" w:eastAsia="Times New Roman" w:hAnsi="Times New Roman" w:cs="Times New Roman"/>
          <w:sz w:val="24"/>
          <w:szCs w:val="24"/>
          <w:lang w:eastAsia="ru-RU"/>
        </w:rPr>
        <w:t>обучения</w:t>
      </w:r>
      <w:proofErr w:type="gramEnd"/>
      <w:r w:rsidRPr="00620537">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дополнительный выходной день;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снижение объема задаваемой на дом работы;</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620537">
        <w:rPr>
          <w:rFonts w:ascii="Times New Roman" w:eastAsia="Times New Roman" w:hAnsi="Times New Roman" w:cs="Times New Roman"/>
          <w:sz w:val="24"/>
          <w:szCs w:val="24"/>
          <w:lang w:eastAsia="ru-RU"/>
        </w:rPr>
        <w:t>обучающимся</w:t>
      </w:r>
      <w:proofErr w:type="gramEnd"/>
      <w:r w:rsidRPr="00620537">
        <w:rPr>
          <w:rFonts w:ascii="Times New Roman" w:eastAsia="Times New Roman" w:hAnsi="Times New Roman" w:cs="Times New Roman"/>
          <w:sz w:val="24"/>
          <w:szCs w:val="24"/>
          <w:lang w:eastAsia="ru-RU"/>
        </w:rPr>
        <w:t xml:space="preserve"> необходимую техническую помощь;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5.3. Рекомендации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&lt;2&gt; Федеральный </w:t>
      </w:r>
      <w:hyperlink r:id="rId6" w:history="1">
        <w:r w:rsidRPr="00620537">
          <w:rPr>
            <w:rFonts w:ascii="Times New Roman" w:eastAsia="Times New Roman" w:hAnsi="Times New Roman" w:cs="Times New Roman"/>
            <w:color w:val="0000FF"/>
            <w:sz w:val="24"/>
            <w:szCs w:val="24"/>
            <w:u w:val="single"/>
            <w:lang w:eastAsia="ru-RU"/>
          </w:rPr>
          <w:t>закон от 29 декабря 2012 г. N 273-ФЗ</w:t>
        </w:r>
      </w:hyperlink>
      <w:r w:rsidRPr="00620537">
        <w:rPr>
          <w:rFonts w:ascii="Times New Roman" w:eastAsia="Times New Roman" w:hAnsi="Times New Roman" w:cs="Times New Roman"/>
          <w:sz w:val="24"/>
          <w:szCs w:val="24"/>
          <w:lang w:eastAsia="ru-RU"/>
        </w:rPr>
        <w:t xml:space="preserve"> "Об образовании в Российской Федерации", статья 42.</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620537">
        <w:rPr>
          <w:rFonts w:ascii="Times New Roman" w:eastAsia="Times New Roman" w:hAnsi="Times New Roman" w:cs="Times New Roman"/>
          <w:sz w:val="24"/>
          <w:szCs w:val="24"/>
          <w:lang w:eastAsia="ru-RU"/>
        </w:rPr>
        <w:t>обучающимся</w:t>
      </w:r>
      <w:proofErr w:type="gram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разработку индивидуального учебного плана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lastRenderedPageBreak/>
        <w:t>адаптацию учебных и контрольно-измерительных материалов;</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профилактику асоциального (</w:t>
      </w:r>
      <w:proofErr w:type="spellStart"/>
      <w:r w:rsidRPr="00620537">
        <w:rPr>
          <w:rFonts w:ascii="Times New Roman" w:eastAsia="Times New Roman" w:hAnsi="Times New Roman" w:cs="Times New Roman"/>
          <w:sz w:val="24"/>
          <w:szCs w:val="24"/>
          <w:lang w:eastAsia="ru-RU"/>
        </w:rPr>
        <w:t>девиантного</w:t>
      </w:r>
      <w:proofErr w:type="spellEnd"/>
      <w:r w:rsidRPr="00620537">
        <w:rPr>
          <w:rFonts w:ascii="Times New Roman" w:eastAsia="Times New Roman" w:hAnsi="Times New Roman" w:cs="Times New Roman"/>
          <w:sz w:val="24"/>
          <w:szCs w:val="24"/>
          <w:lang w:eastAsia="ru-RU"/>
        </w:rPr>
        <w:t>) поведения обучающегося;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Приложение 1</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Документация </w:t>
      </w:r>
      <w:proofErr w:type="spellStart"/>
      <w:r w:rsidRPr="00620537">
        <w:rPr>
          <w:rFonts w:ascii="Times New Roman" w:eastAsia="Times New Roman" w:hAnsi="Times New Roman" w:cs="Times New Roman"/>
          <w:sz w:val="24"/>
          <w:szCs w:val="24"/>
          <w:lang w:eastAsia="ru-RU"/>
        </w:rPr>
        <w:t>ППк</w:t>
      </w:r>
      <w:proofErr w:type="spell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1. Приказ о создании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 Положение о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на учебный год;</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 Журнал учета заседаний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и обучающихся, прошедших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42"/>
        <w:gridCol w:w="2549"/>
        <w:gridCol w:w="4420"/>
      </w:tblGrid>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N</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Дата</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Тематика заседания &lt;*&gt;</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Вид консилиума (плановый/внеплановый)</w:t>
            </w: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r>
    </w:tbl>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roofErr w:type="gramStart"/>
      <w:r w:rsidRPr="00620537">
        <w:rPr>
          <w:rFonts w:ascii="Times New Roman" w:eastAsia="Times New Roman" w:hAnsi="Times New Roman" w:cs="Times New Roman"/>
          <w:sz w:val="24"/>
          <w:szCs w:val="24"/>
          <w:lang w:eastAsia="ru-RU"/>
        </w:rPr>
        <w:t xml:space="preserve">&lt;*&gt; - утверждение плана работы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620537">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620537">
        <w:rPr>
          <w:rFonts w:ascii="Times New Roman" w:eastAsia="Times New Roman" w:hAnsi="Times New Roman" w:cs="Times New Roman"/>
          <w:sz w:val="24"/>
          <w:szCs w:val="24"/>
          <w:lang w:eastAsia="ru-RU"/>
        </w:rPr>
        <w:t>обучающимися</w:t>
      </w:r>
      <w:proofErr w:type="gramEnd"/>
      <w:r w:rsidRPr="00620537">
        <w:rPr>
          <w:rFonts w:ascii="Times New Roman" w:eastAsia="Times New Roman" w:hAnsi="Times New Roman" w:cs="Times New Roman"/>
          <w:sz w:val="24"/>
          <w:szCs w:val="24"/>
          <w:lang w:eastAsia="ru-RU"/>
        </w:rPr>
        <w:t xml:space="preserve"> и другие варианты тематик.</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
        <w:gridCol w:w="2285"/>
        <w:gridCol w:w="1245"/>
        <w:gridCol w:w="1600"/>
        <w:gridCol w:w="1662"/>
        <w:gridCol w:w="2032"/>
        <w:gridCol w:w="1561"/>
      </w:tblGrid>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N </w:t>
            </w:r>
            <w:proofErr w:type="gramStart"/>
            <w:r w:rsidRPr="00620537">
              <w:rPr>
                <w:rFonts w:ascii="Times New Roman" w:eastAsia="Times New Roman" w:hAnsi="Times New Roman" w:cs="Times New Roman"/>
                <w:sz w:val="24"/>
                <w:szCs w:val="24"/>
                <w:lang w:eastAsia="ru-RU"/>
              </w:rPr>
              <w:t>п</w:t>
            </w:r>
            <w:proofErr w:type="gramEnd"/>
            <w:r w:rsidRPr="00620537">
              <w:rPr>
                <w:rFonts w:ascii="Times New Roman" w:eastAsia="Times New Roman" w:hAnsi="Times New Roman" w:cs="Times New Roman"/>
                <w:sz w:val="24"/>
                <w:szCs w:val="24"/>
                <w:lang w:eastAsia="ru-RU"/>
              </w:rPr>
              <w:t>/п</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ФИО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 класс/группа</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Дата рождения</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Инициатор обращения</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Повод обращения в </w:t>
            </w:r>
            <w:proofErr w:type="spellStart"/>
            <w:r w:rsidRPr="00620537">
              <w:rPr>
                <w:rFonts w:ascii="Times New Roman" w:eastAsia="Times New Roman" w:hAnsi="Times New Roman" w:cs="Times New Roman"/>
                <w:sz w:val="24"/>
                <w:szCs w:val="24"/>
                <w:lang w:eastAsia="ru-RU"/>
              </w:rPr>
              <w:t>ППк</w:t>
            </w:r>
            <w:proofErr w:type="spellEnd"/>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Коллегиальное заключение</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Результат обращения</w:t>
            </w: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r>
    </w:tbl>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6. Протоколы заседания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7. </w:t>
      </w:r>
      <w:proofErr w:type="gramStart"/>
      <w:r w:rsidRPr="00620537">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620537">
        <w:rPr>
          <w:rFonts w:ascii="Times New Roman" w:eastAsia="Times New Roman" w:hAnsi="Times New Roman" w:cs="Times New Roman"/>
          <w:sz w:val="24"/>
          <w:szCs w:val="24"/>
          <w:lang w:eastAsia="ru-RU"/>
        </w:rPr>
        <w:t xml:space="preserve"> </w:t>
      </w:r>
      <w:proofErr w:type="gramStart"/>
      <w:r w:rsidRPr="00620537">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
        <w:gridCol w:w="2120"/>
        <w:gridCol w:w="1200"/>
        <w:gridCol w:w="1502"/>
        <w:gridCol w:w="1603"/>
        <w:gridCol w:w="3978"/>
      </w:tblGrid>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N </w:t>
            </w:r>
            <w:proofErr w:type="gramStart"/>
            <w:r w:rsidRPr="00620537">
              <w:rPr>
                <w:rFonts w:ascii="Times New Roman" w:eastAsia="Times New Roman" w:hAnsi="Times New Roman" w:cs="Times New Roman"/>
                <w:sz w:val="24"/>
                <w:szCs w:val="24"/>
                <w:lang w:eastAsia="ru-RU"/>
              </w:rPr>
              <w:t>п</w:t>
            </w:r>
            <w:proofErr w:type="gramEnd"/>
            <w:r w:rsidRPr="00620537">
              <w:rPr>
                <w:rFonts w:ascii="Times New Roman" w:eastAsia="Times New Roman" w:hAnsi="Times New Roman" w:cs="Times New Roman"/>
                <w:sz w:val="24"/>
                <w:szCs w:val="24"/>
                <w:lang w:eastAsia="ru-RU"/>
              </w:rPr>
              <w:t>/п</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ФИО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 класс/группа</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Дата рождения</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Цель направления</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Причина направления</w:t>
            </w: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Отметка о получении направления родителями</w:t>
            </w:r>
          </w:p>
        </w:tc>
      </w:tr>
      <w:tr w:rsidR="00620537" w:rsidRPr="00620537" w:rsidTr="00620537">
        <w:trPr>
          <w:tblCellSpacing w:w="15" w:type="dxa"/>
        </w:trPr>
        <w:tc>
          <w:tcPr>
            <w:tcW w:w="0" w:type="auto"/>
            <w:vMerge w:val="restart"/>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restart"/>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restart"/>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restart"/>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restart"/>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620537" w:rsidRPr="00620537" w:rsidTr="00620537">
        <w:trPr>
          <w:tblCellSpacing w:w="15" w:type="dxa"/>
        </w:trPr>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620537">
              <w:rPr>
                <w:rFonts w:ascii="Times New Roman" w:eastAsia="Times New Roman" w:hAnsi="Times New Roman" w:cs="Times New Roman"/>
                <w:sz w:val="24"/>
                <w:szCs w:val="24"/>
                <w:lang w:eastAsia="ru-RU"/>
              </w:rPr>
              <w:t>л(</w:t>
            </w:r>
            <w:proofErr w:type="gramEnd"/>
            <w:r w:rsidRPr="00620537">
              <w:rPr>
                <w:rFonts w:ascii="Times New Roman" w:eastAsia="Times New Roman" w:hAnsi="Times New Roman" w:cs="Times New Roman"/>
                <w:sz w:val="24"/>
                <w:szCs w:val="24"/>
                <w:lang w:eastAsia="ru-RU"/>
              </w:rPr>
              <w:t>а).</w:t>
            </w:r>
          </w:p>
        </w:tc>
      </w:tr>
      <w:tr w:rsidR="00620537" w:rsidRPr="00620537" w:rsidTr="00620537">
        <w:trPr>
          <w:tblCellSpacing w:w="15" w:type="dxa"/>
        </w:trPr>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vMerge/>
            <w:vAlign w:val="center"/>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"__" ____________ 20__ г.</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Подпись: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Расшифровка: _________________</w:t>
            </w:r>
          </w:p>
        </w:tc>
      </w:tr>
    </w:tbl>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Приложение 2</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Шапка/официальный бланк ОО</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lastRenderedPageBreak/>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Протокол заседания психолого-педагогического консилиума</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наименование ОО</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N ____                                           от "__" __________ 20__ г.</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Присутствовали: </w:t>
      </w:r>
      <w:proofErr w:type="spellStart"/>
      <w:r w:rsidRPr="00620537">
        <w:rPr>
          <w:rFonts w:ascii="Times New Roman" w:eastAsia="Times New Roman" w:hAnsi="Times New Roman" w:cs="Times New Roman"/>
          <w:sz w:val="20"/>
          <w:szCs w:val="20"/>
          <w:lang w:eastAsia="ru-RU"/>
        </w:rPr>
        <w:t>И.О.Фамилия</w:t>
      </w:r>
      <w:proofErr w:type="spellEnd"/>
      <w:r w:rsidRPr="00620537">
        <w:rPr>
          <w:rFonts w:ascii="Times New Roman" w:eastAsia="Times New Roman" w:hAnsi="Times New Roman" w:cs="Times New Roman"/>
          <w:sz w:val="20"/>
          <w:szCs w:val="20"/>
          <w:lang w:eastAsia="ru-RU"/>
        </w:rPr>
        <w:t xml:space="preserve"> (должность в ОО, роль в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(мать/отец ФИО </w:t>
      </w:r>
      <w:proofErr w:type="gramStart"/>
      <w:r w:rsidRPr="00620537">
        <w:rPr>
          <w:rFonts w:ascii="Times New Roman" w:eastAsia="Times New Roman" w:hAnsi="Times New Roman" w:cs="Times New Roman"/>
          <w:sz w:val="20"/>
          <w:szCs w:val="20"/>
          <w:lang w:eastAsia="ru-RU"/>
        </w:rPr>
        <w:t>обучающегося</w:t>
      </w:r>
      <w:proofErr w:type="gram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Повестка дня:</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1. ...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2. ...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Ход заседания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1. ...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2. ...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Решение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1. ...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2. ...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roofErr w:type="gramStart"/>
      <w:r w:rsidRPr="00620537">
        <w:rPr>
          <w:rFonts w:ascii="Times New Roman" w:eastAsia="Times New Roman" w:hAnsi="Times New Roman" w:cs="Times New Roman"/>
          <w:sz w:val="20"/>
          <w:szCs w:val="20"/>
          <w:lang w:eastAsia="ru-RU"/>
        </w:rPr>
        <w:t>Приложения  (характеристики,   представления  на  обучающегося,  результаты</w:t>
      </w:r>
      <w:proofErr w:type="gram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продуктивной деятельности </w:t>
      </w:r>
      <w:proofErr w:type="gramStart"/>
      <w:r w:rsidRPr="00620537">
        <w:rPr>
          <w:rFonts w:ascii="Times New Roman" w:eastAsia="Times New Roman" w:hAnsi="Times New Roman" w:cs="Times New Roman"/>
          <w:sz w:val="20"/>
          <w:szCs w:val="20"/>
          <w:lang w:eastAsia="ru-RU"/>
        </w:rPr>
        <w:t>обучающегося</w:t>
      </w:r>
      <w:proofErr w:type="gramEnd"/>
      <w:r w:rsidRPr="00620537">
        <w:rPr>
          <w:rFonts w:ascii="Times New Roman" w:eastAsia="Times New Roman" w:hAnsi="Times New Roman" w:cs="Times New Roman"/>
          <w:sz w:val="20"/>
          <w:szCs w:val="20"/>
          <w:lang w:eastAsia="ru-RU"/>
        </w:rPr>
        <w:t>, копии рабочих тетрадей, контрольных</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и проверочных работ и другие необходимые материалы):</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1. ...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2. ...</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Председатель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 xml:space="preserve"> ______________________________________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Члены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Другие присутствующие на заседании:</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Приложение 3</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Шапка/официальный бланк ОО</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Коллегиальное заключение </w:t>
      </w:r>
      <w:proofErr w:type="gramStart"/>
      <w:r w:rsidRPr="00620537">
        <w:rPr>
          <w:rFonts w:ascii="Times New Roman" w:eastAsia="Times New Roman" w:hAnsi="Times New Roman" w:cs="Times New Roman"/>
          <w:sz w:val="20"/>
          <w:szCs w:val="20"/>
          <w:lang w:eastAsia="ru-RU"/>
        </w:rPr>
        <w:t>психолого-педагогического</w:t>
      </w:r>
      <w:proofErr w:type="gram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консилиума (наименование образовательной организации)</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Дата "__" _____________ 20__ года</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Общие сведения</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ФИО </w:t>
      </w:r>
      <w:proofErr w:type="gramStart"/>
      <w:r w:rsidRPr="00620537">
        <w:rPr>
          <w:rFonts w:ascii="Times New Roman" w:eastAsia="Times New Roman" w:hAnsi="Times New Roman" w:cs="Times New Roman"/>
          <w:sz w:val="20"/>
          <w:szCs w:val="20"/>
          <w:lang w:eastAsia="ru-RU"/>
        </w:rPr>
        <w:t>обучающегося</w:t>
      </w:r>
      <w:proofErr w:type="gram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Дата рождения обучающегося:                          Класс/группа:</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Образовательная программа:</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Причина направления на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Коллегиальное заключение </w:t>
      </w:r>
      <w:proofErr w:type="spellStart"/>
      <w:r w:rsidRPr="00620537">
        <w:rPr>
          <w:rFonts w:ascii="Times New Roman" w:eastAsia="Times New Roman" w:hAnsi="Times New Roman" w:cs="Times New Roman"/>
          <w:sz w:val="20"/>
          <w:szCs w:val="20"/>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62"/>
      </w:tblGrid>
      <w:tr w:rsidR="00620537" w:rsidRPr="00620537" w:rsidTr="00620537">
        <w:trPr>
          <w:tblCellSpacing w:w="15" w:type="dxa"/>
        </w:trPr>
        <w:tc>
          <w:tcPr>
            <w:tcW w:w="0" w:type="auto"/>
            <w:hideMark/>
          </w:tcPr>
          <w:p w:rsidR="00620537" w:rsidRPr="00620537" w:rsidRDefault="00620537" w:rsidP="00620537">
            <w:pPr>
              <w:spacing w:after="0" w:line="240" w:lineRule="auto"/>
              <w:ind w:firstLine="709"/>
              <w:divId w:val="230696631"/>
              <w:rPr>
                <w:rFonts w:ascii="Times New Roman" w:eastAsia="Times New Roman" w:hAnsi="Times New Roman" w:cs="Times New Roman"/>
                <w:sz w:val="24"/>
                <w:szCs w:val="24"/>
                <w:lang w:eastAsia="ru-RU"/>
              </w:rPr>
            </w:pPr>
            <w:proofErr w:type="gramStart"/>
            <w:r w:rsidRPr="00620537">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Рекомендации педагогам</w:t>
            </w: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Рекомендации родителям</w:t>
            </w:r>
          </w:p>
        </w:tc>
      </w:tr>
      <w:tr w:rsidR="00620537" w:rsidRPr="00620537" w:rsidTr="00620537">
        <w:trPr>
          <w:tblCellSpacing w:w="15" w:type="dxa"/>
        </w:trPr>
        <w:tc>
          <w:tcPr>
            <w:tcW w:w="0" w:type="auto"/>
            <w:hideMark/>
          </w:tcPr>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tc>
      </w:tr>
    </w:tbl>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roofErr w:type="gramStart"/>
      <w:r w:rsidRPr="00620537">
        <w:rPr>
          <w:rFonts w:ascii="Times New Roman" w:eastAsia="Times New Roman" w:hAnsi="Times New Roman" w:cs="Times New Roman"/>
          <w:sz w:val="20"/>
          <w:szCs w:val="20"/>
          <w:lang w:eastAsia="ru-RU"/>
        </w:rPr>
        <w:lastRenderedPageBreak/>
        <w:t>Приложение:    (планы   коррекционно-развивающей   работы,   индивидуальный</w:t>
      </w:r>
      <w:proofErr w:type="gram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образовательный маршрут и другие необходимые материалы):</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Председатель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 xml:space="preserve"> _________________________________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Члены </w:t>
      </w:r>
      <w:proofErr w:type="spellStart"/>
      <w:r w:rsidRPr="00620537">
        <w:rPr>
          <w:rFonts w:ascii="Times New Roman" w:eastAsia="Times New Roman" w:hAnsi="Times New Roman" w:cs="Times New Roman"/>
          <w:sz w:val="20"/>
          <w:szCs w:val="20"/>
          <w:lang w:eastAsia="ru-RU"/>
        </w:rPr>
        <w:t>ППк</w:t>
      </w:r>
      <w:proofErr w:type="spell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w:t>
      </w:r>
      <w:proofErr w:type="spellStart"/>
      <w:r w:rsidRPr="00620537">
        <w:rPr>
          <w:rFonts w:ascii="Times New Roman" w:eastAsia="Times New Roman" w:hAnsi="Times New Roman" w:cs="Times New Roman"/>
          <w:sz w:val="20"/>
          <w:szCs w:val="20"/>
          <w:lang w:eastAsia="ru-RU"/>
        </w:rPr>
        <w:t>И.О.Фамилия</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С решением ознакомле</w:t>
      </w:r>
      <w:proofErr w:type="gramStart"/>
      <w:r w:rsidRPr="00620537">
        <w:rPr>
          <w:rFonts w:ascii="Times New Roman" w:eastAsia="Times New Roman" w:hAnsi="Times New Roman" w:cs="Times New Roman"/>
          <w:sz w:val="20"/>
          <w:szCs w:val="20"/>
          <w:lang w:eastAsia="ru-RU"/>
        </w:rPr>
        <w:t>н(</w:t>
      </w:r>
      <w:proofErr w:type="gramEnd"/>
      <w:r w:rsidRPr="00620537">
        <w:rPr>
          <w:rFonts w:ascii="Times New Roman" w:eastAsia="Times New Roman" w:hAnsi="Times New Roman" w:cs="Times New Roman"/>
          <w:sz w:val="20"/>
          <w:szCs w:val="20"/>
          <w:lang w:eastAsia="ru-RU"/>
        </w:rPr>
        <w:t>а) 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roofErr w:type="gramStart"/>
      <w:r w:rsidRPr="00620537">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С решением </w:t>
      </w:r>
      <w:proofErr w:type="gramStart"/>
      <w:r w:rsidRPr="00620537">
        <w:rPr>
          <w:rFonts w:ascii="Times New Roman" w:eastAsia="Times New Roman" w:hAnsi="Times New Roman" w:cs="Times New Roman"/>
          <w:sz w:val="20"/>
          <w:szCs w:val="20"/>
          <w:lang w:eastAsia="ru-RU"/>
        </w:rPr>
        <w:t>согласен</w:t>
      </w:r>
      <w:proofErr w:type="gramEnd"/>
      <w:r w:rsidRPr="00620537">
        <w:rPr>
          <w:rFonts w:ascii="Times New Roman" w:eastAsia="Times New Roman" w:hAnsi="Times New Roman" w:cs="Times New Roman"/>
          <w:sz w:val="20"/>
          <w:szCs w:val="20"/>
          <w:lang w:eastAsia="ru-RU"/>
        </w:rPr>
        <w:t xml:space="preserve"> (на) 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roofErr w:type="gramStart"/>
      <w:r w:rsidRPr="00620537">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С решением согласе</w:t>
      </w:r>
      <w:proofErr w:type="gramStart"/>
      <w:r w:rsidRPr="00620537">
        <w:rPr>
          <w:rFonts w:ascii="Times New Roman" w:eastAsia="Times New Roman" w:hAnsi="Times New Roman" w:cs="Times New Roman"/>
          <w:sz w:val="20"/>
          <w:szCs w:val="20"/>
          <w:lang w:eastAsia="ru-RU"/>
        </w:rPr>
        <w:t>н(</w:t>
      </w:r>
      <w:proofErr w:type="gramEnd"/>
      <w:r w:rsidRPr="00620537">
        <w:rPr>
          <w:rFonts w:ascii="Times New Roman" w:eastAsia="Times New Roman" w:hAnsi="Times New Roman" w:cs="Times New Roman"/>
          <w:sz w:val="20"/>
          <w:szCs w:val="20"/>
          <w:lang w:eastAsia="ru-RU"/>
        </w:rPr>
        <w:t>на) частично, не согласен(на) с пунктами: 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roofErr w:type="gramStart"/>
      <w:r w:rsidRPr="00620537">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Приложение 4</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Представление психолого-педагогического консилиума </w:t>
      </w:r>
      <w:r w:rsidRPr="00620537">
        <w:rPr>
          <w:rFonts w:ascii="Times New Roman" w:eastAsia="Times New Roman" w:hAnsi="Times New Roman" w:cs="Times New Roman"/>
          <w:sz w:val="24"/>
          <w:szCs w:val="24"/>
          <w:lang w:eastAsia="ru-RU"/>
        </w:rPr>
        <w:br/>
      </w:r>
      <w:proofErr w:type="gramStart"/>
      <w:r w:rsidRPr="00620537">
        <w:rPr>
          <w:rFonts w:ascii="Times New Roman" w:eastAsia="Times New Roman" w:hAnsi="Times New Roman" w:cs="Times New Roman"/>
          <w:sz w:val="24"/>
          <w:szCs w:val="24"/>
          <w:lang w:eastAsia="ru-RU"/>
        </w:rPr>
        <w:t>на</w:t>
      </w:r>
      <w:proofErr w:type="gramEnd"/>
      <w:r w:rsidRPr="00620537">
        <w:rPr>
          <w:rFonts w:ascii="Times New Roman" w:eastAsia="Times New Roman" w:hAnsi="Times New Roman" w:cs="Times New Roman"/>
          <w:sz w:val="24"/>
          <w:szCs w:val="24"/>
          <w:lang w:eastAsia="ru-RU"/>
        </w:rPr>
        <w:t xml:space="preserve">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 xml:space="preserve"> для предоставления на ПМПК </w:t>
      </w:r>
      <w:r w:rsidRPr="00620537">
        <w:rPr>
          <w:rFonts w:ascii="Times New Roman" w:eastAsia="Times New Roman" w:hAnsi="Times New Roman" w:cs="Times New Roman"/>
          <w:sz w:val="24"/>
          <w:szCs w:val="24"/>
          <w:lang w:eastAsia="ru-RU"/>
        </w:rPr>
        <w:br/>
        <w:t>(ФИО, дата рождения, группа/класс)</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Общие сведения: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дата поступления в образовательную организацию;</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программа обучения (полное наименование);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форма организации образования: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 в группе/классе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620537">
        <w:rPr>
          <w:rFonts w:ascii="Times New Roman" w:eastAsia="Times New Roman" w:hAnsi="Times New Roman" w:cs="Times New Roman"/>
          <w:sz w:val="24"/>
          <w:szCs w:val="24"/>
          <w:lang w:eastAsia="ru-RU"/>
        </w:rPr>
        <w:t>Лекотека</w:t>
      </w:r>
      <w:proofErr w:type="spellEnd"/>
      <w:r w:rsidRPr="00620537">
        <w:rPr>
          <w:rFonts w:ascii="Times New Roman" w:eastAsia="Times New Roman" w:hAnsi="Times New Roman" w:cs="Times New Roman"/>
          <w:sz w:val="24"/>
          <w:szCs w:val="24"/>
          <w:lang w:eastAsia="ru-RU"/>
        </w:rPr>
        <w:t xml:space="preserve"> и др.);</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620537">
        <w:rPr>
          <w:rFonts w:ascii="Times New Roman" w:eastAsia="Times New Roman" w:hAnsi="Times New Roman" w:cs="Times New Roman"/>
          <w:sz w:val="24"/>
          <w:szCs w:val="24"/>
          <w:lang w:eastAsia="ru-RU"/>
        </w:rPr>
        <w:t>обучающихся</w:t>
      </w:r>
      <w:proofErr w:type="gramEnd"/>
      <w:r w:rsidRPr="00620537">
        <w:rPr>
          <w:rFonts w:ascii="Times New Roman" w:eastAsia="Times New Roman" w:hAnsi="Times New Roman" w:cs="Times New Roman"/>
          <w:sz w:val="24"/>
          <w:szCs w:val="24"/>
          <w:lang w:eastAsia="ru-RU"/>
        </w:rPr>
        <w:t xml:space="preserve"> с ...;</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2. на дому;</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3. в форме семейного образования;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4. сетевая форма реализации образовательных программ;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5. с применением дистанционных технологий</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roofErr w:type="gramStart"/>
      <w:r w:rsidRPr="00620537">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620537">
        <w:rPr>
          <w:rFonts w:ascii="Times New Roman" w:eastAsia="Times New Roman" w:hAnsi="Times New Roman" w:cs="Times New Roman"/>
          <w:sz w:val="24"/>
          <w:szCs w:val="24"/>
          <w:lang w:eastAsia="ru-RU"/>
        </w:rPr>
        <w:t>психотравматизация</w:t>
      </w:r>
      <w:proofErr w:type="spellEnd"/>
      <w:r w:rsidRPr="00620537">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620537">
        <w:rPr>
          <w:rFonts w:ascii="Times New Roman" w:eastAsia="Times New Roman" w:hAnsi="Times New Roman" w:cs="Times New Roman"/>
          <w:sz w:val="24"/>
          <w:szCs w:val="24"/>
          <w:lang w:eastAsia="ru-RU"/>
        </w:rPr>
        <w:t xml:space="preserve"> семьи, больше всего </w:t>
      </w:r>
      <w:proofErr w:type="gramStart"/>
      <w:r w:rsidRPr="00620537">
        <w:rPr>
          <w:rFonts w:ascii="Times New Roman" w:eastAsia="Times New Roman" w:hAnsi="Times New Roman" w:cs="Times New Roman"/>
          <w:sz w:val="24"/>
          <w:szCs w:val="24"/>
          <w:lang w:eastAsia="ru-RU"/>
        </w:rPr>
        <w:t>занимающихся</w:t>
      </w:r>
      <w:proofErr w:type="gramEnd"/>
      <w:r w:rsidRPr="00620537">
        <w:rPr>
          <w:rFonts w:ascii="Times New Roman" w:eastAsia="Times New Roman" w:hAnsi="Times New Roman" w:cs="Times New Roman"/>
          <w:sz w:val="24"/>
          <w:szCs w:val="24"/>
          <w:lang w:eastAsia="ru-RU"/>
        </w:rPr>
        <w:t xml:space="preserve"> ребенком).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w:t>
      </w:r>
      <w:r w:rsidRPr="00620537">
        <w:rPr>
          <w:rFonts w:ascii="Times New Roman" w:eastAsia="Times New Roman" w:hAnsi="Times New Roman" w:cs="Times New Roman"/>
          <w:sz w:val="24"/>
          <w:szCs w:val="24"/>
          <w:lang w:eastAsia="ru-RU"/>
        </w:rPr>
        <w:lastRenderedPageBreak/>
        <w:t>возрастными нормами развития (значительно отстает, отстает, неравномерно отстает, частично опережает).</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3. </w:t>
      </w:r>
      <w:proofErr w:type="gramStart"/>
      <w:r w:rsidRPr="00620537">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&lt;3</w:t>
      </w:r>
      <w:proofErr w:type="gramStart"/>
      <w:r w:rsidRPr="00620537">
        <w:rPr>
          <w:rFonts w:ascii="Times New Roman" w:eastAsia="Times New Roman" w:hAnsi="Times New Roman" w:cs="Times New Roman"/>
          <w:sz w:val="24"/>
          <w:szCs w:val="24"/>
          <w:lang w:eastAsia="ru-RU"/>
        </w:rPr>
        <w:t>&gt; Д</w:t>
      </w:r>
      <w:proofErr w:type="gramEnd"/>
      <w:r w:rsidRPr="00620537">
        <w:rPr>
          <w:rFonts w:ascii="Times New Roman" w:eastAsia="Times New Roman" w:hAnsi="Times New Roman" w:cs="Times New Roman"/>
          <w:sz w:val="24"/>
          <w:szCs w:val="24"/>
          <w:lang w:eastAsia="ru-RU"/>
        </w:rPr>
        <w:t>ля обучающихся с умственной отсталостью (интеллектуальными нарушениями).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5. Динамика освоения программного материала:</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6. </w:t>
      </w:r>
      <w:proofErr w:type="gramStart"/>
      <w:r w:rsidRPr="00620537">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20537">
        <w:rPr>
          <w:rFonts w:ascii="Times New Roman" w:eastAsia="Times New Roman" w:hAnsi="Times New Roman" w:cs="Times New Roman"/>
          <w:sz w:val="24"/>
          <w:szCs w:val="24"/>
          <w:lang w:eastAsia="ru-RU"/>
        </w:rPr>
        <w:t>сензитивность</w:t>
      </w:r>
      <w:proofErr w:type="spellEnd"/>
      <w:r w:rsidRPr="00620537">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620537">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620537">
        <w:rPr>
          <w:rFonts w:ascii="Times New Roman" w:eastAsia="Times New Roman" w:hAnsi="Times New Roman" w:cs="Times New Roman"/>
          <w:sz w:val="24"/>
          <w:szCs w:val="24"/>
          <w:lang w:eastAsia="ru-RU"/>
        </w:rPr>
        <w:t>начались</w:t>
      </w:r>
      <w:proofErr w:type="gramEnd"/>
      <w:r w:rsidRPr="00620537">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9. Характеристики взросления &lt;4&gt;: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&lt;4</w:t>
      </w:r>
      <w:proofErr w:type="gramStart"/>
      <w:r w:rsidRPr="00620537">
        <w:rPr>
          <w:rFonts w:ascii="Times New Roman" w:eastAsia="Times New Roman" w:hAnsi="Times New Roman" w:cs="Times New Roman"/>
          <w:sz w:val="24"/>
          <w:szCs w:val="24"/>
          <w:lang w:eastAsia="ru-RU"/>
        </w:rPr>
        <w:t>&gt; Д</w:t>
      </w:r>
      <w:proofErr w:type="gramEnd"/>
      <w:r w:rsidRPr="00620537">
        <w:rPr>
          <w:rFonts w:ascii="Times New Roman" w:eastAsia="Times New Roman" w:hAnsi="Times New Roman" w:cs="Times New Roman"/>
          <w:sz w:val="24"/>
          <w:szCs w:val="24"/>
          <w:lang w:eastAsia="ru-RU"/>
        </w:rPr>
        <w:t xml:space="preserve">ля подростков, а также обучающихся с </w:t>
      </w:r>
      <w:proofErr w:type="spellStart"/>
      <w:r w:rsidRPr="00620537">
        <w:rPr>
          <w:rFonts w:ascii="Times New Roman" w:eastAsia="Times New Roman" w:hAnsi="Times New Roman" w:cs="Times New Roman"/>
          <w:sz w:val="24"/>
          <w:szCs w:val="24"/>
          <w:lang w:eastAsia="ru-RU"/>
        </w:rPr>
        <w:t>девиантным</w:t>
      </w:r>
      <w:proofErr w:type="spellEnd"/>
      <w:r w:rsidRPr="00620537">
        <w:rPr>
          <w:rFonts w:ascii="Times New Roman" w:eastAsia="Times New Roman" w:hAnsi="Times New Roman" w:cs="Times New Roman"/>
          <w:sz w:val="24"/>
          <w:szCs w:val="24"/>
          <w:lang w:eastAsia="ru-RU"/>
        </w:rPr>
        <w:t xml:space="preserve"> (общественно-опасным) поведением.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roofErr w:type="gramStart"/>
      <w:r w:rsidRPr="00620537">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 характер занятости во </w:t>
      </w:r>
      <w:proofErr w:type="spellStart"/>
      <w:r w:rsidRPr="00620537">
        <w:rPr>
          <w:rFonts w:ascii="Times New Roman" w:eastAsia="Times New Roman" w:hAnsi="Times New Roman" w:cs="Times New Roman"/>
          <w:sz w:val="24"/>
          <w:szCs w:val="24"/>
          <w:lang w:eastAsia="ru-RU"/>
        </w:rPr>
        <w:t>внеучебное</w:t>
      </w:r>
      <w:proofErr w:type="spellEnd"/>
      <w:r w:rsidRPr="00620537">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 значимость виртуального </w:t>
      </w:r>
      <w:proofErr w:type="gramStart"/>
      <w:r w:rsidRPr="00620537">
        <w:rPr>
          <w:rFonts w:ascii="Times New Roman" w:eastAsia="Times New Roman" w:hAnsi="Times New Roman" w:cs="Times New Roman"/>
          <w:sz w:val="24"/>
          <w:szCs w:val="24"/>
          <w:lang w:eastAsia="ru-RU"/>
        </w:rPr>
        <w:t>общения</w:t>
      </w:r>
      <w:proofErr w:type="gramEnd"/>
      <w:r w:rsidRPr="00620537">
        <w:rPr>
          <w:rFonts w:ascii="Times New Roman" w:eastAsia="Times New Roman" w:hAnsi="Times New Roman" w:cs="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самосознание (самооценка);</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принадлежность к молодежной субкультур</w:t>
      </w:r>
      <w:proofErr w:type="gramStart"/>
      <w:r w:rsidRPr="00620537">
        <w:rPr>
          <w:rFonts w:ascii="Times New Roman" w:eastAsia="Times New Roman" w:hAnsi="Times New Roman" w:cs="Times New Roman"/>
          <w:sz w:val="24"/>
          <w:szCs w:val="24"/>
          <w:lang w:eastAsia="ru-RU"/>
        </w:rPr>
        <w:t>е(</w:t>
      </w:r>
      <w:proofErr w:type="spellStart"/>
      <w:proofErr w:type="gramEnd"/>
      <w:r w:rsidRPr="00620537">
        <w:rPr>
          <w:rFonts w:ascii="Times New Roman" w:eastAsia="Times New Roman" w:hAnsi="Times New Roman" w:cs="Times New Roman"/>
          <w:sz w:val="24"/>
          <w:szCs w:val="24"/>
          <w:lang w:eastAsia="ru-RU"/>
        </w:rPr>
        <w:t>ам</w:t>
      </w:r>
      <w:proofErr w:type="spell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 особенности </w:t>
      </w:r>
      <w:proofErr w:type="spellStart"/>
      <w:r w:rsidRPr="00620537">
        <w:rPr>
          <w:rFonts w:ascii="Times New Roman" w:eastAsia="Times New Roman" w:hAnsi="Times New Roman" w:cs="Times New Roman"/>
          <w:sz w:val="24"/>
          <w:szCs w:val="24"/>
          <w:lang w:eastAsia="ru-RU"/>
        </w:rPr>
        <w:t>психосексуального</w:t>
      </w:r>
      <w:proofErr w:type="spellEnd"/>
      <w:r w:rsidRPr="00620537">
        <w:rPr>
          <w:rFonts w:ascii="Times New Roman" w:eastAsia="Times New Roman" w:hAnsi="Times New Roman" w:cs="Times New Roman"/>
          <w:sz w:val="24"/>
          <w:szCs w:val="24"/>
          <w:lang w:eastAsia="ru-RU"/>
        </w:rPr>
        <w:t xml:space="preserve"> развития;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lastRenderedPageBreak/>
        <w:t xml:space="preserve">- отношения с семьей (описание известных педагогам фактов: кого слушается, к кому </w:t>
      </w:r>
      <w:proofErr w:type="gramStart"/>
      <w:r w:rsidRPr="00620537">
        <w:rPr>
          <w:rFonts w:ascii="Times New Roman" w:eastAsia="Times New Roman" w:hAnsi="Times New Roman" w:cs="Times New Roman"/>
          <w:sz w:val="24"/>
          <w:szCs w:val="24"/>
          <w:lang w:eastAsia="ru-RU"/>
        </w:rPr>
        <w:t>привязан</w:t>
      </w:r>
      <w:proofErr w:type="gramEnd"/>
      <w:r w:rsidRPr="00620537">
        <w:rPr>
          <w:rFonts w:ascii="Times New Roman" w:eastAsia="Times New Roman" w:hAnsi="Times New Roman" w:cs="Times New Roman"/>
          <w:sz w:val="24"/>
          <w:szCs w:val="24"/>
          <w:lang w:eastAsia="ru-RU"/>
        </w:rPr>
        <w:t>, либо эмоциональная связь с семьей ухудшена/утрачена);</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жизненные планы и профессиональные намерения.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Поведенческие девиации &lt;5&gt;: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&lt;5</w:t>
      </w:r>
      <w:proofErr w:type="gramStart"/>
      <w:r w:rsidRPr="00620537">
        <w:rPr>
          <w:rFonts w:ascii="Times New Roman" w:eastAsia="Times New Roman" w:hAnsi="Times New Roman" w:cs="Times New Roman"/>
          <w:sz w:val="24"/>
          <w:szCs w:val="24"/>
          <w:lang w:eastAsia="ru-RU"/>
        </w:rPr>
        <w:t>&gt; Д</w:t>
      </w:r>
      <w:proofErr w:type="gramEnd"/>
      <w:r w:rsidRPr="00620537">
        <w:rPr>
          <w:rFonts w:ascii="Times New Roman" w:eastAsia="Times New Roman" w:hAnsi="Times New Roman" w:cs="Times New Roman"/>
          <w:sz w:val="24"/>
          <w:szCs w:val="24"/>
          <w:lang w:eastAsia="ru-RU"/>
        </w:rPr>
        <w:t xml:space="preserve">ля подростков, а также обучающихся с </w:t>
      </w:r>
      <w:proofErr w:type="spellStart"/>
      <w:r w:rsidRPr="00620537">
        <w:rPr>
          <w:rFonts w:ascii="Times New Roman" w:eastAsia="Times New Roman" w:hAnsi="Times New Roman" w:cs="Times New Roman"/>
          <w:sz w:val="24"/>
          <w:szCs w:val="24"/>
          <w:lang w:eastAsia="ru-RU"/>
        </w:rPr>
        <w:t>девиантным</w:t>
      </w:r>
      <w:proofErr w:type="spellEnd"/>
      <w:r w:rsidRPr="00620537">
        <w:rPr>
          <w:rFonts w:ascii="Times New Roman" w:eastAsia="Times New Roman" w:hAnsi="Times New Roman" w:cs="Times New Roman"/>
          <w:sz w:val="24"/>
          <w:szCs w:val="24"/>
          <w:lang w:eastAsia="ru-RU"/>
        </w:rPr>
        <w:t xml:space="preserve"> (общественно-опасным) поведением.</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совершенные в прошлом или текущие правонарушения;</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наличие самовольных уходов из дома, бродяжничество;</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roofErr w:type="gramStart"/>
      <w:r w:rsidRPr="00620537">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620537">
        <w:rPr>
          <w:rFonts w:ascii="Times New Roman" w:eastAsia="Times New Roman" w:hAnsi="Times New Roman" w:cs="Times New Roman"/>
          <w:sz w:val="24"/>
          <w:szCs w:val="24"/>
          <w:lang w:eastAsia="ru-RU"/>
        </w:rPr>
        <w:t>психоактивным</w:t>
      </w:r>
      <w:proofErr w:type="spellEnd"/>
      <w:r w:rsidRPr="00620537">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сквернословие;</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620537">
        <w:rPr>
          <w:rFonts w:ascii="Times New Roman" w:eastAsia="Times New Roman" w:hAnsi="Times New Roman" w:cs="Times New Roman"/>
          <w:sz w:val="24"/>
          <w:szCs w:val="24"/>
          <w:lang w:eastAsia="ru-RU"/>
        </w:rPr>
        <w:t>дисфункциональных</w:t>
      </w:r>
      <w:proofErr w:type="spellEnd"/>
      <w:r w:rsidRPr="00620537">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 </w:t>
      </w:r>
      <w:proofErr w:type="spellStart"/>
      <w:r w:rsidRPr="00620537">
        <w:rPr>
          <w:rFonts w:ascii="Times New Roman" w:eastAsia="Times New Roman" w:hAnsi="Times New Roman" w:cs="Times New Roman"/>
          <w:sz w:val="24"/>
          <w:szCs w:val="24"/>
          <w:lang w:eastAsia="ru-RU"/>
        </w:rPr>
        <w:t>дезадаптивные</w:t>
      </w:r>
      <w:proofErr w:type="spellEnd"/>
      <w:r w:rsidRPr="00620537">
        <w:rPr>
          <w:rFonts w:ascii="Times New Roman" w:eastAsia="Times New Roman" w:hAnsi="Times New Roman" w:cs="Times New Roman"/>
          <w:sz w:val="24"/>
          <w:szCs w:val="24"/>
          <w:lang w:eastAsia="ru-RU"/>
        </w:rPr>
        <w:t xml:space="preserve"> черты личности (конкретизировать).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Дата составления документа.</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Подпись председателя </w:t>
      </w:r>
      <w:proofErr w:type="spellStart"/>
      <w:r w:rsidRPr="00620537">
        <w:rPr>
          <w:rFonts w:ascii="Times New Roman" w:eastAsia="Times New Roman" w:hAnsi="Times New Roman" w:cs="Times New Roman"/>
          <w:sz w:val="24"/>
          <w:szCs w:val="24"/>
          <w:lang w:eastAsia="ru-RU"/>
        </w:rPr>
        <w:t>ППк</w:t>
      </w:r>
      <w:proofErr w:type="spellEnd"/>
      <w:r w:rsidRPr="00620537">
        <w:rPr>
          <w:rFonts w:ascii="Times New Roman" w:eastAsia="Times New Roman" w:hAnsi="Times New Roman" w:cs="Times New Roman"/>
          <w:sz w:val="24"/>
          <w:szCs w:val="24"/>
          <w:lang w:eastAsia="ru-RU"/>
        </w:rPr>
        <w:t>. Печать образовательной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Дополнительно:</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1. Для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620537">
        <w:rPr>
          <w:rFonts w:ascii="Times New Roman" w:eastAsia="Times New Roman" w:hAnsi="Times New Roman" w:cs="Times New Roman"/>
          <w:sz w:val="24"/>
          <w:szCs w:val="24"/>
          <w:lang w:eastAsia="ru-RU"/>
        </w:rPr>
        <w:t>обучающегося</w:t>
      </w:r>
      <w:proofErr w:type="gramEnd"/>
      <w:r w:rsidRPr="00620537">
        <w:rPr>
          <w:rFonts w:ascii="Times New Roman" w:eastAsia="Times New Roman" w:hAnsi="Times New Roman" w:cs="Times New Roman"/>
          <w:sz w:val="24"/>
          <w:szCs w:val="24"/>
          <w:lang w:eastAsia="ru-RU"/>
        </w:rPr>
        <w:t>.</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620537">
        <w:rPr>
          <w:rFonts w:ascii="Times New Roman" w:eastAsia="Times New Roman" w:hAnsi="Times New Roman" w:cs="Times New Roman"/>
          <w:sz w:val="24"/>
          <w:szCs w:val="24"/>
          <w:lang w:eastAsia="ru-RU"/>
        </w:rPr>
        <w:t>тьютор</w:t>
      </w:r>
      <w:proofErr w:type="spellEnd"/>
      <w:r w:rsidRPr="00620537">
        <w:rPr>
          <w:rFonts w:ascii="Times New Roman" w:eastAsia="Times New Roman" w:hAnsi="Times New Roman" w:cs="Times New Roman"/>
          <w:sz w:val="24"/>
          <w:szCs w:val="24"/>
          <w:lang w:eastAsia="ru-RU"/>
        </w:rPr>
        <w:t>/психолог/дефектолог).</w:t>
      </w: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p>
    <w:p w:rsidR="00620537" w:rsidRPr="00620537" w:rsidRDefault="00620537" w:rsidP="00620537">
      <w:pPr>
        <w:spacing w:after="0" w:line="240" w:lineRule="auto"/>
        <w:ind w:firstLine="709"/>
        <w:rPr>
          <w:rFonts w:ascii="Times New Roman" w:eastAsia="Times New Roman" w:hAnsi="Times New Roman" w:cs="Times New Roman"/>
          <w:sz w:val="24"/>
          <w:szCs w:val="24"/>
          <w:lang w:eastAsia="ru-RU"/>
        </w:rPr>
      </w:pPr>
      <w:r w:rsidRPr="00620537">
        <w:rPr>
          <w:rFonts w:ascii="Times New Roman" w:eastAsia="Times New Roman" w:hAnsi="Times New Roman" w:cs="Times New Roman"/>
          <w:sz w:val="24"/>
          <w:szCs w:val="24"/>
          <w:lang w:eastAsia="ru-RU"/>
        </w:rPr>
        <w:t>Приложение 5</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Согласие родителей (законных представителей) </w:t>
      </w:r>
      <w:proofErr w:type="gramStart"/>
      <w:r w:rsidRPr="00620537">
        <w:rPr>
          <w:rFonts w:ascii="Times New Roman" w:eastAsia="Times New Roman" w:hAnsi="Times New Roman" w:cs="Times New Roman"/>
          <w:sz w:val="20"/>
          <w:szCs w:val="20"/>
          <w:lang w:eastAsia="ru-RU"/>
        </w:rPr>
        <w:t>обучающегося</w:t>
      </w:r>
      <w:proofErr w:type="gram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на проведение психолого-педагогического обследования    специалистами </w:t>
      </w:r>
      <w:proofErr w:type="spellStart"/>
      <w:r w:rsidRPr="00620537">
        <w:rPr>
          <w:rFonts w:ascii="Times New Roman" w:eastAsia="Times New Roman" w:hAnsi="Times New Roman" w:cs="Times New Roman"/>
          <w:sz w:val="20"/>
          <w:szCs w:val="20"/>
          <w:lang w:eastAsia="ru-RU"/>
        </w:rPr>
        <w:t>ППк</w:t>
      </w:r>
      <w:proofErr w:type="spellEnd"/>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Я, 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ФИО родителя (законного представителя) обучающегося</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(номер, серия паспорта, когда и кем выдан)</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являясь родителем (законным представителем) 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(нужное подчеркнуть)</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___________________________________________________________________________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(ФИО, класс/группа, в котором/ой обучается обучающийся, дата (</w:t>
      </w:r>
      <w:proofErr w:type="spellStart"/>
      <w:r w:rsidRPr="00620537">
        <w:rPr>
          <w:rFonts w:ascii="Times New Roman" w:eastAsia="Times New Roman" w:hAnsi="Times New Roman" w:cs="Times New Roman"/>
          <w:sz w:val="20"/>
          <w:szCs w:val="20"/>
          <w:lang w:eastAsia="ru-RU"/>
        </w:rPr>
        <w:t>дд.мм</w:t>
      </w:r>
      <w:proofErr w:type="gramStart"/>
      <w:r w:rsidRPr="00620537">
        <w:rPr>
          <w:rFonts w:ascii="Times New Roman" w:eastAsia="Times New Roman" w:hAnsi="Times New Roman" w:cs="Times New Roman"/>
          <w:sz w:val="20"/>
          <w:szCs w:val="20"/>
          <w:lang w:eastAsia="ru-RU"/>
        </w:rPr>
        <w:t>.г</w:t>
      </w:r>
      <w:proofErr w:type="gramEnd"/>
      <w:r w:rsidRPr="00620537">
        <w:rPr>
          <w:rFonts w:ascii="Times New Roman" w:eastAsia="Times New Roman" w:hAnsi="Times New Roman" w:cs="Times New Roman"/>
          <w:sz w:val="20"/>
          <w:szCs w:val="20"/>
          <w:lang w:eastAsia="ru-RU"/>
        </w:rPr>
        <w:t>г</w:t>
      </w:r>
      <w:proofErr w:type="spellEnd"/>
      <w:r w:rsidRPr="00620537">
        <w:rPr>
          <w:rFonts w:ascii="Times New Roman" w:eastAsia="Times New Roman" w:hAnsi="Times New Roman" w:cs="Times New Roman"/>
          <w:sz w:val="20"/>
          <w:szCs w:val="20"/>
          <w:lang w:eastAsia="ru-RU"/>
        </w:rPr>
        <w:t>.)</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рождения)</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Выражаю согласие на проведение психолого-педагогического обследования.</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"__" ________ 20__ г./___________/_________________________________________</w:t>
      </w:r>
    </w:p>
    <w:p w:rsidR="00620537" w:rsidRPr="00620537" w:rsidRDefault="00620537" w:rsidP="0062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r w:rsidRPr="00620537">
        <w:rPr>
          <w:rFonts w:ascii="Times New Roman" w:eastAsia="Times New Roman" w:hAnsi="Times New Roman" w:cs="Times New Roman"/>
          <w:sz w:val="20"/>
          <w:szCs w:val="20"/>
          <w:lang w:eastAsia="ru-RU"/>
        </w:rPr>
        <w:t xml:space="preserve">                       (подпись)          (расшифровка подписи)</w:t>
      </w:r>
      <w:bookmarkStart w:id="0" w:name="_GoBack"/>
      <w:bookmarkEnd w:id="0"/>
    </w:p>
    <w:sectPr w:rsidR="00620537" w:rsidRPr="00620537" w:rsidSect="006205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2E"/>
    <w:rsid w:val="003B5635"/>
    <w:rsid w:val="00470C2E"/>
    <w:rsid w:val="00620537"/>
    <w:rsid w:val="00BA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6696">
      <w:bodyDiv w:val="1"/>
      <w:marLeft w:val="0"/>
      <w:marRight w:val="0"/>
      <w:marTop w:val="0"/>
      <w:marBottom w:val="0"/>
      <w:divBdr>
        <w:top w:val="none" w:sz="0" w:space="0" w:color="auto"/>
        <w:left w:val="none" w:sz="0" w:space="0" w:color="auto"/>
        <w:bottom w:val="none" w:sz="0" w:space="0" w:color="auto"/>
        <w:right w:val="none" w:sz="0" w:space="0" w:color="auto"/>
      </w:divBdr>
      <w:divsChild>
        <w:div w:id="474480">
          <w:marLeft w:val="0"/>
          <w:marRight w:val="0"/>
          <w:marTop w:val="0"/>
          <w:marBottom w:val="0"/>
          <w:divBdr>
            <w:top w:val="none" w:sz="0" w:space="0" w:color="auto"/>
            <w:left w:val="none" w:sz="0" w:space="0" w:color="auto"/>
            <w:bottom w:val="none" w:sz="0" w:space="0" w:color="auto"/>
            <w:right w:val="none" w:sz="0" w:space="0" w:color="auto"/>
          </w:divBdr>
          <w:divsChild>
            <w:div w:id="1835338588">
              <w:marLeft w:val="0"/>
              <w:marRight w:val="0"/>
              <w:marTop w:val="0"/>
              <w:marBottom w:val="0"/>
              <w:divBdr>
                <w:top w:val="none" w:sz="0" w:space="0" w:color="auto"/>
                <w:left w:val="none" w:sz="0" w:space="0" w:color="auto"/>
                <w:bottom w:val="none" w:sz="0" w:space="0" w:color="auto"/>
                <w:right w:val="none" w:sz="0" w:space="0" w:color="auto"/>
              </w:divBdr>
            </w:div>
            <w:div w:id="1705713726">
              <w:marLeft w:val="0"/>
              <w:marRight w:val="0"/>
              <w:marTop w:val="0"/>
              <w:marBottom w:val="0"/>
              <w:divBdr>
                <w:top w:val="none" w:sz="0" w:space="0" w:color="auto"/>
                <w:left w:val="none" w:sz="0" w:space="0" w:color="auto"/>
                <w:bottom w:val="none" w:sz="0" w:space="0" w:color="auto"/>
                <w:right w:val="none" w:sz="0" w:space="0" w:color="auto"/>
              </w:divBdr>
            </w:div>
            <w:div w:id="2086996069">
              <w:marLeft w:val="0"/>
              <w:marRight w:val="0"/>
              <w:marTop w:val="0"/>
              <w:marBottom w:val="0"/>
              <w:divBdr>
                <w:top w:val="none" w:sz="0" w:space="0" w:color="auto"/>
                <w:left w:val="none" w:sz="0" w:space="0" w:color="auto"/>
                <w:bottom w:val="none" w:sz="0" w:space="0" w:color="auto"/>
                <w:right w:val="none" w:sz="0" w:space="0" w:color="auto"/>
              </w:divBdr>
            </w:div>
            <w:div w:id="75327242">
              <w:marLeft w:val="0"/>
              <w:marRight w:val="0"/>
              <w:marTop w:val="0"/>
              <w:marBottom w:val="0"/>
              <w:divBdr>
                <w:top w:val="none" w:sz="0" w:space="0" w:color="auto"/>
                <w:left w:val="none" w:sz="0" w:space="0" w:color="auto"/>
                <w:bottom w:val="none" w:sz="0" w:space="0" w:color="auto"/>
                <w:right w:val="none" w:sz="0" w:space="0" w:color="auto"/>
              </w:divBdr>
            </w:div>
            <w:div w:id="240919164">
              <w:marLeft w:val="0"/>
              <w:marRight w:val="0"/>
              <w:marTop w:val="0"/>
              <w:marBottom w:val="0"/>
              <w:divBdr>
                <w:top w:val="none" w:sz="0" w:space="0" w:color="auto"/>
                <w:left w:val="none" w:sz="0" w:space="0" w:color="auto"/>
                <w:bottom w:val="none" w:sz="0" w:space="0" w:color="auto"/>
                <w:right w:val="none" w:sz="0" w:space="0" w:color="auto"/>
              </w:divBdr>
            </w:div>
            <w:div w:id="263810361">
              <w:marLeft w:val="0"/>
              <w:marRight w:val="0"/>
              <w:marTop w:val="0"/>
              <w:marBottom w:val="0"/>
              <w:divBdr>
                <w:top w:val="none" w:sz="0" w:space="0" w:color="auto"/>
                <w:left w:val="none" w:sz="0" w:space="0" w:color="auto"/>
                <w:bottom w:val="none" w:sz="0" w:space="0" w:color="auto"/>
                <w:right w:val="none" w:sz="0" w:space="0" w:color="auto"/>
              </w:divBdr>
            </w:div>
            <w:div w:id="1114983788">
              <w:marLeft w:val="0"/>
              <w:marRight w:val="0"/>
              <w:marTop w:val="0"/>
              <w:marBottom w:val="0"/>
              <w:divBdr>
                <w:top w:val="none" w:sz="0" w:space="0" w:color="auto"/>
                <w:left w:val="none" w:sz="0" w:space="0" w:color="auto"/>
                <w:bottom w:val="none" w:sz="0" w:space="0" w:color="auto"/>
                <w:right w:val="none" w:sz="0" w:space="0" w:color="auto"/>
              </w:divBdr>
            </w:div>
            <w:div w:id="1332639949">
              <w:marLeft w:val="0"/>
              <w:marRight w:val="0"/>
              <w:marTop w:val="0"/>
              <w:marBottom w:val="0"/>
              <w:divBdr>
                <w:top w:val="none" w:sz="0" w:space="0" w:color="auto"/>
                <w:left w:val="none" w:sz="0" w:space="0" w:color="auto"/>
                <w:bottom w:val="none" w:sz="0" w:space="0" w:color="auto"/>
                <w:right w:val="none" w:sz="0" w:space="0" w:color="auto"/>
              </w:divBdr>
            </w:div>
            <w:div w:id="2134277177">
              <w:marLeft w:val="0"/>
              <w:marRight w:val="0"/>
              <w:marTop w:val="0"/>
              <w:marBottom w:val="0"/>
              <w:divBdr>
                <w:top w:val="none" w:sz="0" w:space="0" w:color="auto"/>
                <w:left w:val="none" w:sz="0" w:space="0" w:color="auto"/>
                <w:bottom w:val="none" w:sz="0" w:space="0" w:color="auto"/>
                <w:right w:val="none" w:sz="0" w:space="0" w:color="auto"/>
              </w:divBdr>
            </w:div>
            <w:div w:id="1308970578">
              <w:marLeft w:val="0"/>
              <w:marRight w:val="0"/>
              <w:marTop w:val="0"/>
              <w:marBottom w:val="0"/>
              <w:divBdr>
                <w:top w:val="none" w:sz="0" w:space="0" w:color="auto"/>
                <w:left w:val="none" w:sz="0" w:space="0" w:color="auto"/>
                <w:bottom w:val="none" w:sz="0" w:space="0" w:color="auto"/>
                <w:right w:val="none" w:sz="0" w:space="0" w:color="auto"/>
              </w:divBdr>
            </w:div>
            <w:div w:id="1123502194">
              <w:marLeft w:val="0"/>
              <w:marRight w:val="0"/>
              <w:marTop w:val="0"/>
              <w:marBottom w:val="0"/>
              <w:divBdr>
                <w:top w:val="none" w:sz="0" w:space="0" w:color="auto"/>
                <w:left w:val="none" w:sz="0" w:space="0" w:color="auto"/>
                <w:bottom w:val="none" w:sz="0" w:space="0" w:color="auto"/>
                <w:right w:val="none" w:sz="0" w:space="0" w:color="auto"/>
              </w:divBdr>
            </w:div>
            <w:div w:id="1932353813">
              <w:marLeft w:val="0"/>
              <w:marRight w:val="0"/>
              <w:marTop w:val="0"/>
              <w:marBottom w:val="0"/>
              <w:divBdr>
                <w:top w:val="none" w:sz="0" w:space="0" w:color="auto"/>
                <w:left w:val="none" w:sz="0" w:space="0" w:color="auto"/>
                <w:bottom w:val="none" w:sz="0" w:space="0" w:color="auto"/>
                <w:right w:val="none" w:sz="0" w:space="0" w:color="auto"/>
              </w:divBdr>
            </w:div>
            <w:div w:id="1993833110">
              <w:marLeft w:val="0"/>
              <w:marRight w:val="0"/>
              <w:marTop w:val="0"/>
              <w:marBottom w:val="0"/>
              <w:divBdr>
                <w:top w:val="none" w:sz="0" w:space="0" w:color="auto"/>
                <w:left w:val="none" w:sz="0" w:space="0" w:color="auto"/>
                <w:bottom w:val="none" w:sz="0" w:space="0" w:color="auto"/>
                <w:right w:val="none" w:sz="0" w:space="0" w:color="auto"/>
              </w:divBdr>
            </w:div>
            <w:div w:id="89669132">
              <w:marLeft w:val="0"/>
              <w:marRight w:val="0"/>
              <w:marTop w:val="0"/>
              <w:marBottom w:val="0"/>
              <w:divBdr>
                <w:top w:val="none" w:sz="0" w:space="0" w:color="auto"/>
                <w:left w:val="none" w:sz="0" w:space="0" w:color="auto"/>
                <w:bottom w:val="none" w:sz="0" w:space="0" w:color="auto"/>
                <w:right w:val="none" w:sz="0" w:space="0" w:color="auto"/>
              </w:divBdr>
            </w:div>
            <w:div w:id="2134128054">
              <w:marLeft w:val="0"/>
              <w:marRight w:val="0"/>
              <w:marTop w:val="0"/>
              <w:marBottom w:val="0"/>
              <w:divBdr>
                <w:top w:val="none" w:sz="0" w:space="0" w:color="auto"/>
                <w:left w:val="none" w:sz="0" w:space="0" w:color="auto"/>
                <w:bottom w:val="none" w:sz="0" w:space="0" w:color="auto"/>
                <w:right w:val="none" w:sz="0" w:space="0" w:color="auto"/>
              </w:divBdr>
            </w:div>
            <w:div w:id="454177202">
              <w:marLeft w:val="0"/>
              <w:marRight w:val="0"/>
              <w:marTop w:val="0"/>
              <w:marBottom w:val="0"/>
              <w:divBdr>
                <w:top w:val="none" w:sz="0" w:space="0" w:color="auto"/>
                <w:left w:val="none" w:sz="0" w:space="0" w:color="auto"/>
                <w:bottom w:val="none" w:sz="0" w:space="0" w:color="auto"/>
                <w:right w:val="none" w:sz="0" w:space="0" w:color="auto"/>
              </w:divBdr>
            </w:div>
            <w:div w:id="55932739">
              <w:marLeft w:val="0"/>
              <w:marRight w:val="0"/>
              <w:marTop w:val="0"/>
              <w:marBottom w:val="0"/>
              <w:divBdr>
                <w:top w:val="none" w:sz="0" w:space="0" w:color="auto"/>
                <w:left w:val="none" w:sz="0" w:space="0" w:color="auto"/>
                <w:bottom w:val="none" w:sz="0" w:space="0" w:color="auto"/>
                <w:right w:val="none" w:sz="0" w:space="0" w:color="auto"/>
              </w:divBdr>
            </w:div>
            <w:div w:id="1885559144">
              <w:marLeft w:val="0"/>
              <w:marRight w:val="0"/>
              <w:marTop w:val="0"/>
              <w:marBottom w:val="0"/>
              <w:divBdr>
                <w:top w:val="none" w:sz="0" w:space="0" w:color="auto"/>
                <w:left w:val="none" w:sz="0" w:space="0" w:color="auto"/>
                <w:bottom w:val="none" w:sz="0" w:space="0" w:color="auto"/>
                <w:right w:val="none" w:sz="0" w:space="0" w:color="auto"/>
              </w:divBdr>
            </w:div>
            <w:div w:id="1774402233">
              <w:marLeft w:val="0"/>
              <w:marRight w:val="0"/>
              <w:marTop w:val="0"/>
              <w:marBottom w:val="0"/>
              <w:divBdr>
                <w:top w:val="none" w:sz="0" w:space="0" w:color="auto"/>
                <w:left w:val="none" w:sz="0" w:space="0" w:color="auto"/>
                <w:bottom w:val="none" w:sz="0" w:space="0" w:color="auto"/>
                <w:right w:val="none" w:sz="0" w:space="0" w:color="auto"/>
              </w:divBdr>
            </w:div>
            <w:div w:id="1849829452">
              <w:marLeft w:val="0"/>
              <w:marRight w:val="0"/>
              <w:marTop w:val="0"/>
              <w:marBottom w:val="0"/>
              <w:divBdr>
                <w:top w:val="none" w:sz="0" w:space="0" w:color="auto"/>
                <w:left w:val="none" w:sz="0" w:space="0" w:color="auto"/>
                <w:bottom w:val="none" w:sz="0" w:space="0" w:color="auto"/>
                <w:right w:val="none" w:sz="0" w:space="0" w:color="auto"/>
              </w:divBdr>
            </w:div>
            <w:div w:id="32268257">
              <w:marLeft w:val="0"/>
              <w:marRight w:val="0"/>
              <w:marTop w:val="0"/>
              <w:marBottom w:val="0"/>
              <w:divBdr>
                <w:top w:val="none" w:sz="0" w:space="0" w:color="auto"/>
                <w:left w:val="none" w:sz="0" w:space="0" w:color="auto"/>
                <w:bottom w:val="none" w:sz="0" w:space="0" w:color="auto"/>
                <w:right w:val="none" w:sz="0" w:space="0" w:color="auto"/>
              </w:divBdr>
            </w:div>
            <w:div w:id="1304844292">
              <w:marLeft w:val="0"/>
              <w:marRight w:val="0"/>
              <w:marTop w:val="0"/>
              <w:marBottom w:val="0"/>
              <w:divBdr>
                <w:top w:val="none" w:sz="0" w:space="0" w:color="auto"/>
                <w:left w:val="none" w:sz="0" w:space="0" w:color="auto"/>
                <w:bottom w:val="none" w:sz="0" w:space="0" w:color="auto"/>
                <w:right w:val="none" w:sz="0" w:space="0" w:color="auto"/>
              </w:divBdr>
            </w:div>
            <w:div w:id="230696631">
              <w:marLeft w:val="0"/>
              <w:marRight w:val="0"/>
              <w:marTop w:val="0"/>
              <w:marBottom w:val="0"/>
              <w:divBdr>
                <w:top w:val="none" w:sz="0" w:space="0" w:color="auto"/>
                <w:left w:val="none" w:sz="0" w:space="0" w:color="auto"/>
                <w:bottom w:val="none" w:sz="0" w:space="0" w:color="auto"/>
                <w:right w:val="none" w:sz="0" w:space="0" w:color="auto"/>
              </w:divBdr>
            </w:div>
            <w:div w:id="999768943">
              <w:marLeft w:val="0"/>
              <w:marRight w:val="0"/>
              <w:marTop w:val="0"/>
              <w:marBottom w:val="0"/>
              <w:divBdr>
                <w:top w:val="none" w:sz="0" w:space="0" w:color="auto"/>
                <w:left w:val="none" w:sz="0" w:space="0" w:color="auto"/>
                <w:bottom w:val="none" w:sz="0" w:space="0" w:color="auto"/>
                <w:right w:val="none" w:sz="0" w:space="0" w:color="auto"/>
              </w:divBdr>
            </w:div>
            <w:div w:id="643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5" Type="http://schemas.openxmlformats.org/officeDocument/2006/relationships/hyperlink" Target="https://rulaws.ru/acts/Prikaz-Minobrnauki-Rossii-ot-20.09.2013-N-1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Zakharova</dc:creator>
  <cp:keywords/>
  <dc:description/>
  <cp:lastModifiedBy>Zakharova</cp:lastModifiedBy>
  <cp:revision>3</cp:revision>
  <cp:lastPrinted>2019-10-31T12:01:00Z</cp:lastPrinted>
  <dcterms:created xsi:type="dcterms:W3CDTF">2019-10-31T11:53:00Z</dcterms:created>
  <dcterms:modified xsi:type="dcterms:W3CDTF">2019-10-31T12:03:00Z</dcterms:modified>
</cp:coreProperties>
</file>